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19B" w:rsidRPr="00FE7C71" w:rsidRDefault="0081019B" w:rsidP="000E4F6C">
      <w:pPr>
        <w:spacing w:after="0" w:line="240" w:lineRule="auto"/>
        <w:jc w:val="center"/>
        <w:rPr>
          <w:rFonts w:ascii="Times New Roman" w:hAnsi="Times New Roman" w:cs="Times New Roman"/>
          <w:sz w:val="18"/>
          <w:szCs w:val="18"/>
        </w:rPr>
      </w:pPr>
      <w:r w:rsidRPr="00FE7C71">
        <w:rPr>
          <w:rFonts w:ascii="Times New Roman" w:hAnsi="Times New Roman" w:cs="Times New Roman"/>
          <w:sz w:val="18"/>
          <w:szCs w:val="18"/>
        </w:rPr>
        <w:t>ZÁRUČNÝ LIST</w:t>
      </w:r>
    </w:p>
    <w:p w:rsidR="0081019B" w:rsidRPr="00FE7C71" w:rsidRDefault="0081019B" w:rsidP="0081019B">
      <w:pPr>
        <w:spacing w:after="0" w:line="240" w:lineRule="auto"/>
        <w:rPr>
          <w:rFonts w:ascii="Times New Roman" w:hAnsi="Times New Roman" w:cs="Times New Roman"/>
          <w:sz w:val="18"/>
          <w:szCs w:val="18"/>
        </w:rPr>
      </w:pP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Model:</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Sériové číslo:</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Dátum predaja:</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Pečiatka predajcu a čitateľný podpis predávajúceho:</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w:t>
      </w:r>
    </w:p>
    <w:p w:rsidR="0081019B" w:rsidRPr="00FE7C71" w:rsidRDefault="0081019B" w:rsidP="0081019B">
      <w:pPr>
        <w:spacing w:after="0" w:line="240" w:lineRule="auto"/>
        <w:rPr>
          <w:rFonts w:ascii="Times New Roman" w:hAnsi="Times New Roman" w:cs="Times New Roman"/>
          <w:sz w:val="18"/>
          <w:szCs w:val="18"/>
        </w:rPr>
      </w:pP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 xml:space="preserve">1) Firma </w:t>
      </w:r>
      <w:proofErr w:type="spellStart"/>
      <w:r w:rsidRPr="00FE7C71">
        <w:rPr>
          <w:rFonts w:ascii="Times New Roman" w:hAnsi="Times New Roman" w:cs="Times New Roman"/>
          <w:sz w:val="18"/>
          <w:szCs w:val="18"/>
        </w:rPr>
        <w:t>Anmed</w:t>
      </w:r>
      <w:proofErr w:type="spellEnd"/>
      <w:r w:rsidRPr="00FE7C71">
        <w:rPr>
          <w:rFonts w:ascii="Times New Roman" w:hAnsi="Times New Roman" w:cs="Times New Roman"/>
          <w:sz w:val="18"/>
          <w:szCs w:val="18"/>
        </w:rPr>
        <w:t xml:space="preserve"> Plus, s.r.o., Nádražná 329, 015 01 Rajec dáva týmto záruku na</w:t>
      </w:r>
    </w:p>
    <w:p w:rsidR="0081019B"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výrobok 2 roky odo dňa vydania tovaru kupujúcemu.</w:t>
      </w:r>
    </w:p>
    <w:p w:rsidR="000E4F6C" w:rsidRPr="000E4F6C" w:rsidRDefault="000E4F6C" w:rsidP="0081019B">
      <w:pPr>
        <w:spacing w:after="0" w:line="240" w:lineRule="auto"/>
        <w:rPr>
          <w:rFonts w:ascii="Times New Roman" w:hAnsi="Times New Roman" w:cs="Times New Roman"/>
          <w:b/>
          <w:sz w:val="20"/>
          <w:szCs w:val="20"/>
        </w:rPr>
      </w:pPr>
      <w:r w:rsidRPr="000E4F6C">
        <w:rPr>
          <w:rFonts w:ascii="Times New Roman" w:hAnsi="Times New Roman" w:cs="Times New Roman"/>
          <w:b/>
          <w:sz w:val="20"/>
          <w:szCs w:val="20"/>
        </w:rPr>
        <w:t xml:space="preserve">UPOZORNENIE: </w:t>
      </w:r>
    </w:p>
    <w:p w:rsidR="000E4F6C" w:rsidRPr="000E4F6C" w:rsidRDefault="000E4F6C" w:rsidP="0081019B">
      <w:pPr>
        <w:spacing w:after="0" w:line="240" w:lineRule="auto"/>
        <w:rPr>
          <w:rFonts w:ascii="Times New Roman" w:hAnsi="Times New Roman" w:cs="Times New Roman"/>
          <w:b/>
          <w:sz w:val="20"/>
          <w:szCs w:val="20"/>
        </w:rPr>
      </w:pPr>
      <w:r w:rsidRPr="000E4F6C">
        <w:rPr>
          <w:rStyle w:val="tlid-translation"/>
          <w:rFonts w:ascii="Times New Roman" w:hAnsi="Times New Roman" w:cs="Times New Roman"/>
          <w:b/>
          <w:sz w:val="20"/>
          <w:szCs w:val="20"/>
        </w:rPr>
        <w:t xml:space="preserve">V prípade intenzívneho používania produktu sa odporúča vymeniť </w:t>
      </w:r>
      <w:r>
        <w:rPr>
          <w:rStyle w:val="tlid-translation"/>
          <w:rFonts w:ascii="Times New Roman" w:hAnsi="Times New Roman" w:cs="Times New Roman"/>
          <w:b/>
          <w:sz w:val="20"/>
          <w:szCs w:val="20"/>
        </w:rPr>
        <w:t>batérie</w:t>
      </w:r>
      <w:r w:rsidRPr="000E4F6C">
        <w:rPr>
          <w:rStyle w:val="tlid-translation"/>
          <w:rFonts w:ascii="Times New Roman" w:hAnsi="Times New Roman" w:cs="Times New Roman"/>
          <w:b/>
          <w:sz w:val="20"/>
          <w:szCs w:val="20"/>
        </w:rPr>
        <w:t xml:space="preserve"> každých 6 mesiacov. Záruka na batérie je 6 mesiacov.</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 xml:space="preserve">2) V záručnej dobe sa </w:t>
      </w:r>
      <w:proofErr w:type="spellStart"/>
      <w:r w:rsidRPr="00FE7C71">
        <w:rPr>
          <w:rFonts w:ascii="Times New Roman" w:hAnsi="Times New Roman" w:cs="Times New Roman"/>
          <w:sz w:val="18"/>
          <w:szCs w:val="18"/>
        </w:rPr>
        <w:t>Anmed</w:t>
      </w:r>
      <w:proofErr w:type="spellEnd"/>
      <w:r w:rsidRPr="00FE7C71">
        <w:rPr>
          <w:rFonts w:ascii="Times New Roman" w:hAnsi="Times New Roman" w:cs="Times New Roman"/>
          <w:sz w:val="18"/>
          <w:szCs w:val="18"/>
        </w:rPr>
        <w:t xml:space="preserve"> Plus zaväzuje vykonať nevyhnutné opravy za účelom</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možnosti opätovného používania tovaru v termíne do 30 dní od dňa obdržania</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reklamácie.</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 xml:space="preserve">3) </w:t>
      </w:r>
      <w:proofErr w:type="spellStart"/>
      <w:r w:rsidRPr="00FE7C71">
        <w:rPr>
          <w:rFonts w:ascii="Times New Roman" w:hAnsi="Times New Roman" w:cs="Times New Roman"/>
          <w:sz w:val="18"/>
          <w:szCs w:val="18"/>
        </w:rPr>
        <w:t>Anmed</w:t>
      </w:r>
      <w:proofErr w:type="spellEnd"/>
      <w:r w:rsidRPr="00FE7C71">
        <w:rPr>
          <w:rFonts w:ascii="Times New Roman" w:hAnsi="Times New Roman" w:cs="Times New Roman"/>
          <w:sz w:val="18"/>
          <w:szCs w:val="18"/>
        </w:rPr>
        <w:t xml:space="preserve"> Plus si vyhradzuje právo výmeny tovaru v prípade, že náklady na jeho</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opravu uzná za nerentabilné.</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4) V prípade zistenia nesprávneho fungovania tovaru je ho potrebné bezodkladne</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 xml:space="preserve">odoslať na adresu firmy </w:t>
      </w:r>
      <w:proofErr w:type="spellStart"/>
      <w:r w:rsidRPr="00FE7C71">
        <w:rPr>
          <w:rFonts w:ascii="Times New Roman" w:hAnsi="Times New Roman" w:cs="Times New Roman"/>
          <w:sz w:val="18"/>
          <w:szCs w:val="18"/>
        </w:rPr>
        <w:t>Anmed</w:t>
      </w:r>
      <w:proofErr w:type="spellEnd"/>
      <w:r w:rsidRPr="00FE7C71">
        <w:rPr>
          <w:rFonts w:ascii="Times New Roman" w:hAnsi="Times New Roman" w:cs="Times New Roman"/>
          <w:sz w:val="18"/>
          <w:szCs w:val="18"/>
        </w:rPr>
        <w:t xml:space="preserve"> Plus (uvedenej v bode 1) alebo kontaktovať</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predajcu.</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5) Pred použitím tovaru je potrebné oboznámiť sa s návodom na použitie a riadiť</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sa inštrukciami v ňom uvedenými. Používanie tovaru v rozpore s jeho určením má</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za následok stratu záruky.</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6) Záruka nepokrýva poškodenia vzniknuté následkom prepichnutia alebo</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prerezania výrobku ostrým predmetom, poškodenia vzniknuté v dôsledku</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pôsobenia vnútorných mechanických síl, tlaku váhy prekračujúcej maximálnu</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váhu užívateľa popísanej v návode na použitie, znečistenia výrobku mastnými</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substanciami alebo benzínom.</w:t>
      </w:r>
    </w:p>
    <w:p w:rsidR="00FE7C71" w:rsidRPr="00FE7C71" w:rsidRDefault="00FE7C71"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7) Produkt odoslaný do servisu v rámci reklamácie nesmie predstavovať epidemiologickú hrozbu.</w:t>
      </w:r>
    </w:p>
    <w:p w:rsidR="0081019B" w:rsidRPr="00FE7C71" w:rsidRDefault="00FE7C71"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8)</w:t>
      </w:r>
      <w:r w:rsidR="0081019B" w:rsidRPr="00FE7C71">
        <w:rPr>
          <w:rFonts w:ascii="Times New Roman" w:hAnsi="Times New Roman" w:cs="Times New Roman"/>
          <w:sz w:val="18"/>
          <w:szCs w:val="18"/>
        </w:rPr>
        <w:t xml:space="preserve"> TENTO ZÁRUČNÝ LIST JE PLATNÝ VÝLUČNE SPOLU S DOKLADOM O KÚPE</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(ÚČTOVNÝM DOKLADOM, BLOČKOM ALEBO FAKTÚROU). V PRÍPADE REKLAMÁCIE</w:t>
      </w:r>
    </w:p>
    <w:p w:rsidR="0081019B" w:rsidRPr="00FE7C71" w:rsidRDefault="0081019B"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PROSÍME O PRILOŽENIE DOKLADU O KÚPE.</w:t>
      </w:r>
    </w:p>
    <w:p w:rsidR="002968E6" w:rsidRPr="00FE7C71" w:rsidRDefault="00FE7C71" w:rsidP="0081019B">
      <w:pPr>
        <w:spacing w:after="0" w:line="240" w:lineRule="auto"/>
        <w:rPr>
          <w:rFonts w:ascii="Times New Roman" w:hAnsi="Times New Roman" w:cs="Times New Roman"/>
          <w:sz w:val="18"/>
          <w:szCs w:val="18"/>
        </w:rPr>
      </w:pPr>
      <w:r w:rsidRPr="00FE7C71">
        <w:rPr>
          <w:rFonts w:ascii="Times New Roman" w:hAnsi="Times New Roman" w:cs="Times New Roman"/>
          <w:sz w:val="18"/>
          <w:szCs w:val="18"/>
        </w:rPr>
        <w:t>9</w:t>
      </w:r>
      <w:r w:rsidR="0081019B" w:rsidRPr="00FE7C71">
        <w:rPr>
          <w:rFonts w:ascii="Times New Roman" w:hAnsi="Times New Roman" w:cs="Times New Roman"/>
          <w:sz w:val="18"/>
          <w:szCs w:val="18"/>
        </w:rPr>
        <w:t>) Reklamácie predložené bez dokladu o kúpe nebudú akceptované.</w:t>
      </w:r>
    </w:p>
    <w:p w:rsidR="0081019B" w:rsidRPr="00FE7C71" w:rsidRDefault="007A0838" w:rsidP="0081019B">
      <w:pPr>
        <w:spacing w:after="0" w:line="240" w:lineRule="auto"/>
        <w:rPr>
          <w:rFonts w:ascii="Times New Roman" w:hAnsi="Times New Roman" w:cs="Times New Roman"/>
          <w:sz w:val="18"/>
          <w:szCs w:val="18"/>
        </w:rPr>
      </w:pPr>
      <w:r>
        <w:rPr>
          <w:rFonts w:ascii="Times New Roman" w:eastAsia="Times New Roman" w:hAnsi="Times New Roman" w:cs="Times New Roman"/>
          <w:noProof/>
          <w:sz w:val="18"/>
          <w:szCs w:val="18"/>
          <w:lang w:eastAsia="en-US"/>
        </w:rPr>
        <w:pict>
          <v:shapetype id="_x0000_t202" coordsize="21600,21600" o:spt="202" path="m,l,21600r21600,l21600,xe">
            <v:stroke joinstyle="miter"/>
            <v:path gradientshapeok="t" o:connecttype="rect"/>
          </v:shapetype>
          <v:shape id="_x0000_s1027" type="#_x0000_t202" style="position:absolute;margin-left:169.15pt;margin-top:2.15pt;width:162.35pt;height:136.25pt;z-index:251662336;mso-height-percent:200;mso-height-percent:200;mso-width-relative:margin;mso-height-relative:margin" strokecolor="white [3212]">
            <v:textbox style="mso-fit-shape-to-text:t">
              <w:txbxContent>
                <w:p w:rsidR="0081019B" w:rsidRPr="00746ABD" w:rsidRDefault="0081019B" w:rsidP="0081019B">
                  <w:pPr>
                    <w:spacing w:after="0" w:line="240" w:lineRule="auto"/>
                    <w:rPr>
                      <w:rFonts w:eastAsia="Times New Roman" w:cs="Times New Roman"/>
                      <w:b/>
                      <w:sz w:val="18"/>
                      <w:szCs w:val="18"/>
                    </w:rPr>
                  </w:pPr>
                </w:p>
                <w:p w:rsidR="0081019B" w:rsidRPr="00746ABD" w:rsidRDefault="0081019B" w:rsidP="0081019B">
                  <w:pPr>
                    <w:spacing w:after="0" w:line="240" w:lineRule="auto"/>
                    <w:rPr>
                      <w:rFonts w:eastAsia="Times New Roman" w:cs="Times New Roman"/>
                      <w:sz w:val="18"/>
                      <w:szCs w:val="18"/>
                    </w:rPr>
                  </w:pPr>
                  <w:r w:rsidRPr="00746ABD">
                    <w:rPr>
                      <w:rFonts w:eastAsia="Times New Roman" w:cs="Times New Roman"/>
                      <w:b/>
                      <w:sz w:val="18"/>
                      <w:szCs w:val="18"/>
                    </w:rPr>
                    <w:t>Výhradný distribútor:</w:t>
                  </w:r>
                  <w:r w:rsidRPr="00746ABD">
                    <w:rPr>
                      <w:rFonts w:eastAsia="Times New Roman" w:cs="Times New Roman"/>
                      <w:sz w:val="18"/>
                      <w:szCs w:val="18"/>
                    </w:rPr>
                    <w:t xml:space="preserve"> </w:t>
                  </w:r>
                  <w:r w:rsidRPr="00746ABD">
                    <w:rPr>
                      <w:rFonts w:eastAsia="Times New Roman" w:cs="Times New Roman"/>
                      <w:sz w:val="18"/>
                      <w:szCs w:val="18"/>
                    </w:rPr>
                    <w:br/>
                    <w:t xml:space="preserve">ANMED PLUS s.r.o. </w:t>
                  </w:r>
                  <w:r w:rsidRPr="00746ABD">
                    <w:rPr>
                      <w:rFonts w:eastAsia="Times New Roman" w:cs="Times New Roman"/>
                      <w:sz w:val="18"/>
                      <w:szCs w:val="18"/>
                    </w:rPr>
                    <w:br/>
                    <w:t xml:space="preserve">Nádražná 329 </w:t>
                  </w:r>
                  <w:r w:rsidRPr="00746ABD">
                    <w:rPr>
                      <w:rFonts w:eastAsia="Times New Roman" w:cs="Times New Roman"/>
                      <w:sz w:val="18"/>
                      <w:szCs w:val="18"/>
                    </w:rPr>
                    <w:br/>
                    <w:t xml:space="preserve">015 01 Rajec </w:t>
                  </w:r>
                </w:p>
                <w:p w:rsidR="0081019B" w:rsidRPr="00746ABD" w:rsidRDefault="0081019B" w:rsidP="0081019B">
                  <w:pPr>
                    <w:rPr>
                      <w:sz w:val="18"/>
                      <w:szCs w:val="18"/>
                    </w:rPr>
                  </w:pPr>
                  <w:r w:rsidRPr="00746ABD">
                    <w:rPr>
                      <w:rFonts w:eastAsia="Times New Roman" w:cs="Times New Roman"/>
                      <w:sz w:val="18"/>
                      <w:szCs w:val="18"/>
                    </w:rPr>
                    <w:t>Tel .: 0 415 424 916; Fax: 0 415 424 916</w:t>
                  </w:r>
                  <w:r w:rsidRPr="00746ABD">
                    <w:rPr>
                      <w:rFonts w:eastAsia="Times New Roman" w:cs="Times New Roman"/>
                      <w:sz w:val="18"/>
                      <w:szCs w:val="18"/>
                    </w:rPr>
                    <w:br/>
                    <w:t xml:space="preserve">E-mail: anmedplus@anmedplus.sk; </w:t>
                  </w:r>
                  <w:r w:rsidRPr="00746ABD">
                    <w:rPr>
                      <w:rFonts w:eastAsia="Times New Roman" w:cs="Times New Roman"/>
                      <w:sz w:val="18"/>
                      <w:szCs w:val="18"/>
                    </w:rPr>
                    <w:br/>
                    <w:t>WWW: www.anmedplus.sk</w:t>
                  </w:r>
                </w:p>
                <w:p w:rsidR="0081019B" w:rsidRDefault="0081019B"/>
              </w:txbxContent>
            </v:textbox>
          </v:shape>
        </w:pict>
      </w:r>
    </w:p>
    <w:p w:rsidR="0081019B" w:rsidRPr="00FE7C71" w:rsidRDefault="0081019B" w:rsidP="0081019B">
      <w:pPr>
        <w:spacing w:after="0"/>
        <w:jc w:val="both"/>
        <w:rPr>
          <w:rFonts w:ascii="Times New Roman" w:hAnsi="Times New Roman" w:cs="Times New Roman"/>
          <w:sz w:val="18"/>
          <w:szCs w:val="18"/>
        </w:rPr>
      </w:pPr>
      <w:r w:rsidRPr="00FE7C71">
        <w:rPr>
          <w:rFonts w:ascii="Times New Roman" w:eastAsia="Times New Roman" w:hAnsi="Times New Roman" w:cs="Times New Roman"/>
          <w:b/>
          <w:sz w:val="18"/>
          <w:szCs w:val="18"/>
        </w:rPr>
        <w:t>Výrobca:</w:t>
      </w:r>
      <w:r w:rsidRPr="00FE7C71">
        <w:rPr>
          <w:rFonts w:ascii="Times New Roman" w:eastAsia="Times New Roman" w:hAnsi="Times New Roman" w:cs="Times New Roman"/>
          <w:sz w:val="18"/>
          <w:szCs w:val="18"/>
        </w:rPr>
        <w:t xml:space="preserve"> </w:t>
      </w:r>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 xml:space="preserve">ANTAR </w:t>
      </w:r>
      <w:proofErr w:type="spellStart"/>
      <w:r w:rsidRPr="00FE7C71">
        <w:rPr>
          <w:rFonts w:ascii="Times New Roman" w:hAnsi="Times New Roman" w:cs="Times New Roman"/>
          <w:sz w:val="18"/>
          <w:szCs w:val="18"/>
        </w:rPr>
        <w:t>Sp</w:t>
      </w:r>
      <w:proofErr w:type="spellEnd"/>
      <w:r w:rsidRPr="00FE7C71">
        <w:rPr>
          <w:rFonts w:ascii="Times New Roman" w:hAnsi="Times New Roman" w:cs="Times New Roman"/>
          <w:sz w:val="18"/>
          <w:szCs w:val="18"/>
        </w:rPr>
        <w:t>. J</w:t>
      </w:r>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 xml:space="preserve">I. </w:t>
      </w:r>
      <w:proofErr w:type="spellStart"/>
      <w:r w:rsidRPr="00FE7C71">
        <w:rPr>
          <w:rFonts w:ascii="Times New Roman" w:hAnsi="Times New Roman" w:cs="Times New Roman"/>
          <w:sz w:val="18"/>
          <w:szCs w:val="18"/>
        </w:rPr>
        <w:t>Groniecka-Tarnkowska</w:t>
      </w:r>
      <w:proofErr w:type="spellEnd"/>
      <w:r w:rsidRPr="00FE7C71">
        <w:rPr>
          <w:rFonts w:ascii="Times New Roman" w:hAnsi="Times New Roman" w:cs="Times New Roman"/>
          <w:sz w:val="18"/>
          <w:szCs w:val="18"/>
        </w:rPr>
        <w:t xml:space="preserve">, A. </w:t>
      </w:r>
      <w:proofErr w:type="spellStart"/>
      <w:r w:rsidRPr="00FE7C71">
        <w:rPr>
          <w:rFonts w:ascii="Times New Roman" w:hAnsi="Times New Roman" w:cs="Times New Roman"/>
          <w:sz w:val="18"/>
          <w:szCs w:val="18"/>
        </w:rPr>
        <w:t>Tarnkowski</w:t>
      </w:r>
      <w:proofErr w:type="spellEnd"/>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 xml:space="preserve">Ul. </w:t>
      </w:r>
      <w:proofErr w:type="spellStart"/>
      <w:r w:rsidRPr="00FE7C71">
        <w:rPr>
          <w:rFonts w:ascii="Times New Roman" w:hAnsi="Times New Roman" w:cs="Times New Roman"/>
          <w:sz w:val="18"/>
          <w:szCs w:val="18"/>
        </w:rPr>
        <w:t>Zawiślańska</w:t>
      </w:r>
      <w:proofErr w:type="spellEnd"/>
      <w:r w:rsidRPr="00FE7C71">
        <w:rPr>
          <w:rFonts w:ascii="Times New Roman" w:hAnsi="Times New Roman" w:cs="Times New Roman"/>
          <w:sz w:val="18"/>
          <w:szCs w:val="18"/>
        </w:rPr>
        <w:t xml:space="preserve"> 43</w:t>
      </w:r>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 xml:space="preserve">03-068 </w:t>
      </w:r>
      <w:proofErr w:type="spellStart"/>
      <w:r w:rsidRPr="00FE7C71">
        <w:rPr>
          <w:rFonts w:ascii="Times New Roman" w:hAnsi="Times New Roman" w:cs="Times New Roman"/>
          <w:sz w:val="18"/>
          <w:szCs w:val="18"/>
        </w:rPr>
        <w:t>Warszawa</w:t>
      </w:r>
      <w:proofErr w:type="spellEnd"/>
      <w:r w:rsidRPr="00FE7C71">
        <w:rPr>
          <w:rFonts w:ascii="Times New Roman" w:hAnsi="Times New Roman" w:cs="Times New Roman"/>
          <w:sz w:val="18"/>
          <w:szCs w:val="18"/>
        </w:rPr>
        <w:t>, Poľsko</w:t>
      </w:r>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Tel. 22 518 36 00</w:t>
      </w:r>
    </w:p>
    <w:p w:rsidR="0081019B" w:rsidRPr="00FE7C71" w:rsidRDefault="0081019B" w:rsidP="0081019B">
      <w:pPr>
        <w:spacing w:after="0" w:line="240" w:lineRule="auto"/>
        <w:jc w:val="both"/>
        <w:rPr>
          <w:rFonts w:ascii="Times New Roman" w:hAnsi="Times New Roman" w:cs="Times New Roman"/>
          <w:sz w:val="18"/>
          <w:szCs w:val="18"/>
        </w:rPr>
      </w:pPr>
      <w:r w:rsidRPr="00FE7C71">
        <w:rPr>
          <w:rFonts w:ascii="Times New Roman" w:hAnsi="Times New Roman" w:cs="Times New Roman"/>
          <w:sz w:val="18"/>
          <w:szCs w:val="18"/>
        </w:rPr>
        <w:t>Fax 22 518 36 30</w:t>
      </w:r>
    </w:p>
    <w:p w:rsidR="0081019B" w:rsidRPr="00FE7C71" w:rsidRDefault="007A0838" w:rsidP="00FE7C71">
      <w:pPr>
        <w:spacing w:after="0" w:line="240" w:lineRule="auto"/>
        <w:jc w:val="both"/>
        <w:rPr>
          <w:rFonts w:ascii="Times New Roman" w:hAnsi="Times New Roman" w:cs="Times New Roman"/>
          <w:color w:val="0000FF" w:themeColor="hyperlink"/>
          <w:sz w:val="18"/>
          <w:szCs w:val="18"/>
          <w:u w:val="single"/>
        </w:rPr>
      </w:pPr>
      <w:hyperlink r:id="rId5" w:history="1"/>
      <w:r w:rsidR="0081019B" w:rsidRPr="00FE7C71">
        <w:rPr>
          <w:rFonts w:ascii="Times New Roman" w:hAnsi="Times New Roman" w:cs="Times New Roman"/>
          <w:sz w:val="18"/>
          <w:szCs w:val="18"/>
        </w:rPr>
        <w:t>www.antar.net</w:t>
      </w:r>
    </w:p>
    <w:p w:rsidR="0081019B" w:rsidRPr="00FE7C71" w:rsidRDefault="0081019B" w:rsidP="0081019B">
      <w:pPr>
        <w:spacing w:after="0" w:line="240" w:lineRule="auto"/>
        <w:rPr>
          <w:rFonts w:ascii="Times New Roman" w:hAnsi="Times New Roman" w:cs="Times New Roman"/>
          <w:sz w:val="18"/>
          <w:szCs w:val="18"/>
        </w:rPr>
      </w:pPr>
    </w:p>
    <w:p w:rsidR="00FE7C71" w:rsidRDefault="00FE7C71" w:rsidP="0081019B">
      <w:pPr>
        <w:ind w:left="1416" w:firstLine="708"/>
        <w:jc w:val="center"/>
        <w:rPr>
          <w:rFonts w:ascii="Times New Roman" w:hAnsi="Times New Roman" w:cs="Times New Roman"/>
          <w:b/>
          <w:sz w:val="18"/>
          <w:szCs w:val="18"/>
        </w:rPr>
      </w:pPr>
    </w:p>
    <w:p w:rsidR="0081019B" w:rsidRPr="00FE7C71" w:rsidRDefault="0081019B" w:rsidP="00555C24">
      <w:pPr>
        <w:jc w:val="center"/>
        <w:rPr>
          <w:rFonts w:ascii="Times New Roman" w:hAnsi="Times New Roman" w:cs="Times New Roman"/>
          <w:b/>
          <w:sz w:val="32"/>
          <w:szCs w:val="32"/>
        </w:rPr>
      </w:pPr>
      <w:r w:rsidRPr="00FE7C71">
        <w:rPr>
          <w:rFonts w:ascii="Times New Roman" w:hAnsi="Times New Roman" w:cs="Times New Roman"/>
          <w:b/>
          <w:sz w:val="32"/>
          <w:szCs w:val="32"/>
        </w:rPr>
        <w:t>NÁVOD</w:t>
      </w:r>
    </w:p>
    <w:p w:rsidR="0081019B" w:rsidRPr="00FE7C71" w:rsidRDefault="0081019B" w:rsidP="00555C24">
      <w:pPr>
        <w:jc w:val="center"/>
        <w:rPr>
          <w:rFonts w:ascii="Times New Roman" w:hAnsi="Times New Roman" w:cs="Times New Roman"/>
          <w:b/>
          <w:sz w:val="32"/>
          <w:szCs w:val="32"/>
        </w:rPr>
      </w:pPr>
      <w:r w:rsidRPr="00FE7C71">
        <w:rPr>
          <w:rFonts w:ascii="Times New Roman" w:hAnsi="Times New Roman" w:cs="Times New Roman"/>
          <w:b/>
          <w:sz w:val="32"/>
          <w:szCs w:val="32"/>
        </w:rPr>
        <w:t>NA POUŽITIE INVALIDNÝCH VOZÍKOV</w:t>
      </w:r>
    </w:p>
    <w:p w:rsidR="0081019B" w:rsidRPr="000E4F6C" w:rsidRDefault="0081019B" w:rsidP="00555C24">
      <w:pPr>
        <w:jc w:val="center"/>
        <w:rPr>
          <w:rFonts w:ascii="Times New Roman" w:hAnsi="Times New Roman" w:cs="Times New Roman"/>
          <w:b/>
          <w:sz w:val="36"/>
          <w:szCs w:val="36"/>
        </w:rPr>
      </w:pPr>
      <w:r w:rsidRPr="000E4F6C">
        <w:rPr>
          <w:rFonts w:ascii="Times New Roman" w:hAnsi="Times New Roman" w:cs="Times New Roman"/>
          <w:b/>
          <w:sz w:val="36"/>
          <w:szCs w:val="36"/>
        </w:rPr>
        <w:t>AT52304</w:t>
      </w:r>
    </w:p>
    <w:p w:rsidR="00FE7C71" w:rsidRPr="00FE7C71" w:rsidRDefault="00FE7C71" w:rsidP="0081019B">
      <w:pPr>
        <w:ind w:left="907" w:firstLine="708"/>
        <w:jc w:val="center"/>
        <w:rPr>
          <w:rFonts w:ascii="Times New Roman" w:hAnsi="Times New Roman" w:cs="Times New Roman"/>
          <w:b/>
          <w:sz w:val="18"/>
          <w:szCs w:val="18"/>
        </w:rPr>
      </w:pPr>
      <w:r w:rsidRPr="00FE7C71">
        <w:rPr>
          <w:rFonts w:ascii="Times New Roman" w:hAnsi="Times New Roman" w:cs="Times New Roman"/>
          <w:b/>
          <w:noProof/>
          <w:sz w:val="18"/>
          <w:szCs w:val="18"/>
        </w:rPr>
        <w:drawing>
          <wp:anchor distT="0" distB="0" distL="114300" distR="114300" simplePos="0" relativeHeight="251658240" behindDoc="1" locked="0" layoutInCell="1" allowOverlap="1">
            <wp:simplePos x="0" y="0"/>
            <wp:positionH relativeFrom="column">
              <wp:posOffset>287020</wp:posOffset>
            </wp:positionH>
            <wp:positionV relativeFrom="paragraph">
              <wp:posOffset>170180</wp:posOffset>
            </wp:positionV>
            <wp:extent cx="3952875" cy="3952875"/>
            <wp:effectExtent l="19050" t="0" r="9525" b="0"/>
            <wp:wrapTight wrapText="bothSides">
              <wp:wrapPolygon edited="0">
                <wp:start x="-104" y="0"/>
                <wp:lineTo x="-104" y="21548"/>
                <wp:lineTo x="21652" y="21548"/>
                <wp:lineTo x="21652" y="0"/>
                <wp:lineTo x="-104" y="0"/>
              </wp:wrapPolygon>
            </wp:wrapTight>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952875" cy="3952875"/>
                    </a:xfrm>
                    <a:prstGeom prst="rect">
                      <a:avLst/>
                    </a:prstGeom>
                    <a:noFill/>
                    <a:ln w="9525">
                      <a:noFill/>
                      <a:miter lim="800000"/>
                      <a:headEnd/>
                      <a:tailEnd/>
                    </a:ln>
                  </pic:spPr>
                </pic:pic>
              </a:graphicData>
            </a:graphic>
          </wp:anchor>
        </w:drawing>
      </w:r>
    </w:p>
    <w:p w:rsidR="00FE7C71" w:rsidRPr="00FE7C71" w:rsidRDefault="00FE7C71" w:rsidP="0081019B">
      <w:pPr>
        <w:ind w:left="907" w:firstLine="708"/>
        <w:jc w:val="center"/>
        <w:rPr>
          <w:rFonts w:ascii="Times New Roman" w:hAnsi="Times New Roman" w:cs="Times New Roman"/>
          <w:b/>
          <w:sz w:val="18"/>
          <w:szCs w:val="18"/>
        </w:rPr>
      </w:pPr>
    </w:p>
    <w:p w:rsidR="00FE7C71" w:rsidRPr="00FE7C71" w:rsidRDefault="00FE7C71" w:rsidP="0081019B">
      <w:pPr>
        <w:ind w:left="907" w:firstLine="708"/>
        <w:jc w:val="center"/>
        <w:rPr>
          <w:rFonts w:ascii="Times New Roman" w:hAnsi="Times New Roman" w:cs="Times New Roman"/>
          <w:b/>
          <w:sz w:val="18"/>
          <w:szCs w:val="18"/>
        </w:rPr>
      </w:pPr>
    </w:p>
    <w:p w:rsidR="00FE7C71" w:rsidRPr="00FE7C71" w:rsidRDefault="00FE7C71" w:rsidP="0081019B">
      <w:pPr>
        <w:ind w:left="907" w:firstLine="708"/>
        <w:jc w:val="center"/>
        <w:rPr>
          <w:rFonts w:ascii="Times New Roman" w:hAnsi="Times New Roman" w:cs="Times New Roman"/>
          <w:b/>
          <w:sz w:val="18"/>
          <w:szCs w:val="18"/>
        </w:rPr>
      </w:pPr>
    </w:p>
    <w:p w:rsidR="00FE7C71" w:rsidRPr="00FE7C71" w:rsidRDefault="00FE7C71" w:rsidP="0081019B">
      <w:pPr>
        <w:ind w:left="907" w:firstLine="708"/>
        <w:jc w:val="center"/>
        <w:rPr>
          <w:rFonts w:ascii="Times New Roman" w:hAnsi="Times New Roman" w:cs="Times New Roman"/>
          <w:b/>
          <w:sz w:val="18"/>
          <w:szCs w:val="18"/>
        </w:rPr>
      </w:pPr>
    </w:p>
    <w:p w:rsidR="00FE7C71" w:rsidRPr="00FE7C71" w:rsidRDefault="00FE7C71" w:rsidP="0081019B">
      <w:pPr>
        <w:ind w:left="907" w:firstLine="708"/>
        <w:jc w:val="center"/>
        <w:rPr>
          <w:rFonts w:ascii="Times New Roman" w:hAnsi="Times New Roman" w:cs="Times New Roman"/>
          <w:b/>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FE7C71" w:rsidRPr="00FE7C71" w:rsidRDefault="00FE7C71" w:rsidP="0081019B">
      <w:pPr>
        <w:spacing w:after="0" w:line="240" w:lineRule="auto"/>
        <w:rPr>
          <w:rFonts w:ascii="Times New Roman" w:hAnsi="Times New Roman" w:cs="Times New Roman"/>
          <w:sz w:val="18"/>
          <w:szCs w:val="18"/>
        </w:rPr>
      </w:pPr>
    </w:p>
    <w:p w:rsidR="0081019B" w:rsidRDefault="0081019B"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555C24" w:rsidRDefault="00555C24" w:rsidP="0081019B">
      <w:pPr>
        <w:spacing w:after="0" w:line="240" w:lineRule="auto"/>
      </w:pPr>
    </w:p>
    <w:p w:rsidR="00555C24" w:rsidRDefault="00555C24"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0E4F6C" w:rsidRDefault="000E4F6C" w:rsidP="0081019B">
      <w:pPr>
        <w:spacing w:after="0" w:line="240" w:lineRule="auto"/>
      </w:pPr>
    </w:p>
    <w:p w:rsidR="00AB5E0F" w:rsidRPr="003A2E7B" w:rsidRDefault="00AB5E0F" w:rsidP="00AB5E0F">
      <w:pPr>
        <w:rPr>
          <w:rFonts w:ascii="Arial" w:hAnsi="Arial" w:cs="Arial"/>
          <w:b/>
          <w:bCs/>
          <w:sz w:val="18"/>
          <w:szCs w:val="18"/>
        </w:rPr>
      </w:pPr>
      <w:r w:rsidRPr="003A2E7B">
        <w:rPr>
          <w:rFonts w:ascii="Arial" w:hAnsi="Arial"/>
          <w:b/>
          <w:bCs/>
          <w:sz w:val="18"/>
          <w:szCs w:val="18"/>
        </w:rPr>
        <w:lastRenderedPageBreak/>
        <w:t>I. ÚVOD</w:t>
      </w:r>
    </w:p>
    <w:p w:rsidR="00AB5E0F" w:rsidRPr="003A2E7B" w:rsidRDefault="00AB5E0F" w:rsidP="00AB5E0F">
      <w:pPr>
        <w:jc w:val="both"/>
        <w:rPr>
          <w:rFonts w:ascii="Arial" w:hAnsi="Arial" w:cs="Arial"/>
          <w:sz w:val="18"/>
          <w:szCs w:val="18"/>
        </w:rPr>
      </w:pPr>
      <w:r w:rsidRPr="003A2E7B">
        <w:rPr>
          <w:rFonts w:ascii="Arial" w:hAnsi="Arial"/>
          <w:sz w:val="18"/>
          <w:szCs w:val="18"/>
        </w:rPr>
        <w:t>Pred použitím invalidného vozíka s pohonom je potrebné si prečítať a postupovať zhodne s informáciami, upozorneniami a poznámkami uvedenými v tomto návode. Pokiaľ tento návod obsahuje informácie, ktoré sú nezrozumiteľné alebo je nevyhnutná doplnková pomoc v rozsahu montáže alebo služby, je potrebné kontaktovať autorizovaného dodávateľa zariadenia.</w:t>
      </w:r>
    </w:p>
    <w:p w:rsidR="00AB5E0F" w:rsidRPr="003A2E7B" w:rsidRDefault="00AB5E0F" w:rsidP="00AB5E0F">
      <w:pPr>
        <w:jc w:val="both"/>
        <w:rPr>
          <w:rFonts w:ascii="Arial" w:hAnsi="Arial" w:cs="Arial"/>
          <w:sz w:val="18"/>
          <w:szCs w:val="18"/>
        </w:rPr>
      </w:pPr>
      <w:r w:rsidRPr="003A2E7B">
        <w:rPr>
          <w:rFonts w:ascii="Arial" w:hAnsi="Arial"/>
          <w:sz w:val="18"/>
          <w:szCs w:val="18"/>
        </w:rPr>
        <w:t xml:space="preserve">Postup zhodný s návodmi, upozorneniami a poznámkami uvedenými v tomto návode na obsluhu zvyšuje bezpečnosť používania výrobku. Výrobca nie je zodpovedný za akékoľvek škody a/alebo úrazy vyplývajúce z nesprávneho používania zariadenia alebo nezhodné so znením návodu a ktoré sú v ňom uvedené. </w:t>
      </w:r>
    </w:p>
    <w:p w:rsidR="00AB5E0F" w:rsidRPr="003A2E7B" w:rsidRDefault="00AB5E0F" w:rsidP="00AB5E0F">
      <w:pPr>
        <w:jc w:val="both"/>
        <w:rPr>
          <w:rFonts w:ascii="Arial" w:hAnsi="Arial" w:cs="Arial"/>
          <w:sz w:val="18"/>
          <w:szCs w:val="18"/>
        </w:rPr>
      </w:pPr>
      <w:r w:rsidRPr="003A2E7B">
        <w:rPr>
          <w:rFonts w:ascii="Arial" w:hAnsi="Arial"/>
          <w:sz w:val="18"/>
          <w:szCs w:val="18"/>
        </w:rPr>
        <w:t>Dole uvedené symboly v tejto príručke slúžia na identifikáciu upozornení a dôležitých informácií. Dodržiavanie pokynov uvedených v návode je dôležité pre dodržanie bezpečnosti užívateľa.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AB5E0F" w:rsidRPr="003A2E7B" w:rsidTr="00225303">
        <w:tc>
          <w:tcPr>
            <w:tcW w:w="6638" w:type="dxa"/>
          </w:tcPr>
          <w:p w:rsidR="00AB5E0F" w:rsidRPr="003A2E7B" w:rsidRDefault="00AB5E0F" w:rsidP="00225303">
            <w:pPr>
              <w:spacing w:after="0" w:line="240" w:lineRule="auto"/>
              <w:rPr>
                <w:rFonts w:ascii="Arial" w:hAnsi="Arial" w:cs="Arial"/>
                <w:sz w:val="18"/>
                <w:szCs w:val="18"/>
              </w:rPr>
            </w:pPr>
            <w:r w:rsidRPr="003A2E7B">
              <w:rPr>
                <w:rFonts w:ascii="Arial" w:hAnsi="Arial"/>
                <w:b/>
                <w:bCs/>
                <w:sz w:val="18"/>
                <w:szCs w:val="18"/>
              </w:rPr>
              <w:t>POZOR!</w:t>
            </w:r>
            <w:r w:rsidRPr="003A2E7B">
              <w:rPr>
                <w:rFonts w:ascii="Arial" w:hAnsi="Arial"/>
                <w:sz w:val="18"/>
                <w:szCs w:val="18"/>
              </w:rPr>
              <w:t xml:space="preserve"> Nedodržiavanie upozornení uvedených v návode na obsluhu môže spôsobiť poranenia tela.</w:t>
            </w:r>
          </w:p>
          <w:p w:rsidR="00AB5E0F" w:rsidRPr="003A2E7B" w:rsidRDefault="00AB5E0F" w:rsidP="00225303">
            <w:pPr>
              <w:spacing w:after="0" w:line="240" w:lineRule="auto"/>
              <w:rPr>
                <w:rFonts w:ascii="Arial" w:hAnsi="Arial" w:cs="Arial"/>
                <w:sz w:val="18"/>
                <w:szCs w:val="18"/>
              </w:rPr>
            </w:pPr>
            <w:r w:rsidRPr="003A2E7B">
              <w:rPr>
                <w:rFonts w:ascii="Arial" w:hAnsi="Arial"/>
                <w:b/>
                <w:bCs/>
                <w:sz w:val="18"/>
                <w:szCs w:val="18"/>
              </w:rPr>
              <w:t>POZOR!</w:t>
            </w:r>
            <w:r w:rsidRPr="003A2E7B">
              <w:rPr>
                <w:rFonts w:ascii="Arial" w:hAnsi="Arial"/>
                <w:sz w:val="18"/>
                <w:szCs w:val="18"/>
              </w:rPr>
              <w:t xml:space="preserve"> Nedodržiavanie upozornení uvedených v návode na obsluhu môže spôsobiť poškodenie invalidného vozíka s elektrickým pohonom.</w:t>
            </w:r>
          </w:p>
        </w:tc>
      </w:tr>
    </w:tbl>
    <w:p w:rsidR="00AB5E0F" w:rsidRPr="003A2E7B" w:rsidRDefault="00AB5E0F" w:rsidP="00AB5E0F">
      <w:pPr>
        <w:rPr>
          <w:rFonts w:ascii="Arial" w:hAnsi="Arial" w:cs="Arial"/>
          <w:sz w:val="18"/>
          <w:szCs w:val="18"/>
        </w:rPr>
      </w:pPr>
    </w:p>
    <w:p w:rsidR="00AB5E0F" w:rsidRPr="003A2E7B" w:rsidRDefault="00AB5E0F" w:rsidP="00AB5E0F">
      <w:pPr>
        <w:rPr>
          <w:rFonts w:ascii="Arial" w:hAnsi="Arial" w:cs="Arial"/>
          <w:sz w:val="18"/>
          <w:szCs w:val="18"/>
        </w:rPr>
      </w:pPr>
      <w:r w:rsidRPr="003A2E7B">
        <w:rPr>
          <w:rFonts w:ascii="Arial" w:hAnsi="Arial"/>
          <w:sz w:val="18"/>
          <w:szCs w:val="18"/>
        </w:rPr>
        <w:t>I. Úvod</w:t>
      </w:r>
    </w:p>
    <w:p w:rsidR="00AB5E0F" w:rsidRPr="003A2E7B" w:rsidRDefault="00AB5E0F" w:rsidP="00AB5E0F">
      <w:pPr>
        <w:jc w:val="both"/>
        <w:rPr>
          <w:rFonts w:ascii="Arial" w:hAnsi="Arial" w:cs="Arial"/>
          <w:sz w:val="18"/>
          <w:szCs w:val="18"/>
        </w:rPr>
      </w:pPr>
      <w:r w:rsidRPr="003A2E7B">
        <w:rPr>
          <w:rFonts w:ascii="Arial" w:hAnsi="Arial"/>
          <w:sz w:val="18"/>
          <w:szCs w:val="18"/>
        </w:rPr>
        <w:t>V starostlivosti o dodržanie bezpečnosti sa na Vás obraciame so žiadosťou o dôkladné oboznámenie sa so znením návodu na obsluhu a jeho prísne dodržiavanie počas prvého použitia invalidného vozíka s pohonom. Návod na obsluhu vznikol za účelom zaistenia bezpečnosti užívateľa. Dodržiavanie návodu je základnou povinnosťou užívateľa invalidného vozíka.</w:t>
      </w:r>
    </w:p>
    <w:p w:rsidR="00AB5E0F" w:rsidRPr="003A2E7B" w:rsidRDefault="00AB5E0F" w:rsidP="00AB5E0F">
      <w:pPr>
        <w:jc w:val="both"/>
        <w:rPr>
          <w:rFonts w:ascii="Arial" w:hAnsi="Arial" w:cs="Arial"/>
          <w:sz w:val="18"/>
          <w:szCs w:val="18"/>
        </w:rPr>
      </w:pPr>
      <w:r w:rsidRPr="003A2E7B">
        <w:rPr>
          <w:rFonts w:ascii="Arial" w:hAnsi="Arial"/>
          <w:sz w:val="18"/>
          <w:szCs w:val="18"/>
        </w:rPr>
        <w:t>Prečítanie a dodržiavanie návodu zaručuje bezpečné a trvalé používanie zariadenia.</w:t>
      </w:r>
    </w:p>
    <w:p w:rsidR="000E4F6C" w:rsidRDefault="000E4F6C"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AB5E0F" w:rsidRDefault="00AB5E0F" w:rsidP="0081019B">
      <w:pPr>
        <w:spacing w:after="0" w:line="240" w:lineRule="auto"/>
      </w:pPr>
    </w:p>
    <w:p w:rsidR="003761BF" w:rsidRDefault="003761BF" w:rsidP="00AB5E0F"/>
    <w:p w:rsidR="00AB5E0F" w:rsidRPr="003A2E7B" w:rsidRDefault="00AB5E0F" w:rsidP="00AB5E0F">
      <w:pPr>
        <w:rPr>
          <w:rFonts w:ascii="Arial" w:hAnsi="Arial" w:cs="Arial"/>
          <w:b/>
          <w:bCs/>
          <w:sz w:val="18"/>
          <w:szCs w:val="18"/>
        </w:rPr>
      </w:pPr>
      <w:r w:rsidRPr="003A2E7B">
        <w:rPr>
          <w:rFonts w:ascii="Arial" w:hAnsi="Arial"/>
          <w:b/>
          <w:bCs/>
          <w:sz w:val="18"/>
          <w:szCs w:val="18"/>
        </w:rPr>
        <w:lastRenderedPageBreak/>
        <w:t>V. OŠETROVANIE A ÚDRŽBA</w:t>
      </w:r>
    </w:p>
    <w:p w:rsidR="00AB5E0F" w:rsidRPr="003A2E7B" w:rsidRDefault="00AB5E0F" w:rsidP="00AB5E0F">
      <w:pPr>
        <w:rPr>
          <w:rFonts w:ascii="Arial" w:hAnsi="Arial" w:cs="Arial"/>
          <w:sz w:val="18"/>
          <w:szCs w:val="18"/>
        </w:rPr>
      </w:pPr>
      <w:r w:rsidRPr="003A2E7B">
        <w:rPr>
          <w:rFonts w:ascii="Arial" w:hAnsi="Arial"/>
          <w:sz w:val="18"/>
          <w:szCs w:val="18"/>
        </w:rPr>
        <w:t>Tabuľka 3 Kontroly zariadenia</w:t>
      </w:r>
    </w:p>
    <w:tbl>
      <w:tblPr>
        <w:tblW w:w="0" w:type="auto"/>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02"/>
        <w:gridCol w:w="1275"/>
        <w:gridCol w:w="987"/>
        <w:gridCol w:w="998"/>
        <w:gridCol w:w="1170"/>
      </w:tblGrid>
      <w:tr w:rsidR="00AB5E0F" w:rsidRPr="003A2E7B" w:rsidTr="00225303">
        <w:trPr>
          <w:trHeight w:val="330"/>
        </w:trPr>
        <w:tc>
          <w:tcPr>
            <w:tcW w:w="2102" w:type="dxa"/>
            <w:vAlign w:val="center"/>
          </w:tcPr>
          <w:p w:rsidR="00AB5E0F" w:rsidRPr="003A2E7B" w:rsidRDefault="00AB5E0F" w:rsidP="00225303">
            <w:pPr>
              <w:widowControl w:val="0"/>
              <w:autoSpaceDE w:val="0"/>
              <w:autoSpaceDN w:val="0"/>
              <w:spacing w:before="123" w:after="0" w:line="187" w:lineRule="exact"/>
              <w:ind w:left="67"/>
              <w:rPr>
                <w:rFonts w:ascii="Arial" w:hAnsi="Arial" w:cs="Arial"/>
                <w:sz w:val="18"/>
                <w:szCs w:val="18"/>
              </w:rPr>
            </w:pPr>
            <w:r w:rsidRPr="003A2E7B">
              <w:rPr>
                <w:rFonts w:ascii="Arial" w:hAnsi="Arial"/>
                <w:color w:val="231A16"/>
                <w:sz w:val="18"/>
                <w:szCs w:val="18"/>
              </w:rPr>
              <w:t>Kontrolovaný diel</w:t>
            </w:r>
          </w:p>
        </w:tc>
        <w:tc>
          <w:tcPr>
            <w:tcW w:w="1275" w:type="dxa"/>
            <w:vAlign w:val="center"/>
          </w:tcPr>
          <w:p w:rsidR="00AB5E0F" w:rsidRPr="003A2E7B" w:rsidRDefault="00AB5E0F" w:rsidP="00225303">
            <w:pPr>
              <w:widowControl w:val="0"/>
              <w:autoSpaceDE w:val="0"/>
              <w:autoSpaceDN w:val="0"/>
              <w:spacing w:before="123" w:after="0" w:line="187" w:lineRule="exact"/>
              <w:ind w:left="232"/>
              <w:rPr>
                <w:rFonts w:ascii="Arial" w:hAnsi="Arial" w:cs="Arial"/>
                <w:sz w:val="18"/>
                <w:szCs w:val="18"/>
              </w:rPr>
            </w:pPr>
            <w:r w:rsidRPr="003A2E7B">
              <w:rPr>
                <w:rFonts w:ascii="Arial" w:hAnsi="Arial"/>
                <w:color w:val="231A16"/>
                <w:sz w:val="18"/>
                <w:szCs w:val="18"/>
              </w:rPr>
              <w:t>Každý deň</w:t>
            </w:r>
          </w:p>
        </w:tc>
        <w:tc>
          <w:tcPr>
            <w:tcW w:w="987" w:type="dxa"/>
            <w:vAlign w:val="center"/>
          </w:tcPr>
          <w:p w:rsidR="00AB5E0F" w:rsidRPr="003A2E7B" w:rsidRDefault="00AB5E0F" w:rsidP="00225303">
            <w:pPr>
              <w:widowControl w:val="0"/>
              <w:autoSpaceDE w:val="0"/>
              <w:autoSpaceDN w:val="0"/>
              <w:spacing w:before="123" w:after="0" w:line="187" w:lineRule="exact"/>
              <w:ind w:left="230"/>
              <w:rPr>
                <w:rFonts w:ascii="Arial" w:hAnsi="Arial" w:cs="Arial"/>
                <w:sz w:val="18"/>
                <w:szCs w:val="18"/>
              </w:rPr>
            </w:pPr>
            <w:r w:rsidRPr="003A2E7B">
              <w:rPr>
                <w:rFonts w:ascii="Arial" w:hAnsi="Arial"/>
                <w:color w:val="231A16"/>
                <w:sz w:val="18"/>
                <w:szCs w:val="18"/>
              </w:rPr>
              <w:t>Raz týždenne</w:t>
            </w:r>
          </w:p>
        </w:tc>
        <w:tc>
          <w:tcPr>
            <w:tcW w:w="998" w:type="dxa"/>
            <w:vAlign w:val="center"/>
          </w:tcPr>
          <w:p w:rsidR="00AB5E0F" w:rsidRPr="003A2E7B" w:rsidRDefault="00AB5E0F" w:rsidP="00225303">
            <w:pPr>
              <w:widowControl w:val="0"/>
              <w:autoSpaceDE w:val="0"/>
              <w:autoSpaceDN w:val="0"/>
              <w:spacing w:before="123" w:after="0" w:line="187" w:lineRule="exact"/>
              <w:ind w:left="185"/>
              <w:rPr>
                <w:rFonts w:ascii="Arial" w:hAnsi="Arial" w:cs="Arial"/>
                <w:sz w:val="18"/>
                <w:szCs w:val="18"/>
              </w:rPr>
            </w:pPr>
            <w:r w:rsidRPr="003A2E7B">
              <w:rPr>
                <w:rFonts w:ascii="Arial" w:hAnsi="Arial"/>
                <w:color w:val="231A16"/>
                <w:sz w:val="18"/>
                <w:szCs w:val="18"/>
              </w:rPr>
              <w:t>Každý mesiac</w:t>
            </w:r>
          </w:p>
        </w:tc>
        <w:tc>
          <w:tcPr>
            <w:tcW w:w="1170" w:type="dxa"/>
            <w:vAlign w:val="center"/>
          </w:tcPr>
          <w:p w:rsidR="00AB5E0F" w:rsidRPr="003A2E7B" w:rsidRDefault="00AB5E0F" w:rsidP="00225303">
            <w:pPr>
              <w:widowControl w:val="0"/>
              <w:autoSpaceDE w:val="0"/>
              <w:autoSpaceDN w:val="0"/>
              <w:spacing w:before="123" w:after="0" w:line="187" w:lineRule="exact"/>
              <w:ind w:left="144"/>
              <w:rPr>
                <w:rFonts w:ascii="Arial" w:hAnsi="Arial" w:cs="Arial"/>
                <w:sz w:val="18"/>
                <w:szCs w:val="18"/>
              </w:rPr>
            </w:pPr>
            <w:r w:rsidRPr="003A2E7B">
              <w:rPr>
                <w:rFonts w:ascii="Arial" w:hAnsi="Arial"/>
                <w:color w:val="231A16"/>
                <w:sz w:val="18"/>
                <w:szCs w:val="18"/>
              </w:rPr>
              <w:t>Každý polrok</w:t>
            </w:r>
          </w:p>
        </w:tc>
      </w:tr>
      <w:tr w:rsidR="00AB5E0F" w:rsidRPr="003A2E7B" w:rsidTr="00225303">
        <w:trPr>
          <w:trHeight w:val="301"/>
        </w:trPr>
        <w:tc>
          <w:tcPr>
            <w:tcW w:w="2102" w:type="dxa"/>
            <w:vAlign w:val="center"/>
          </w:tcPr>
          <w:p w:rsidR="00AB5E0F" w:rsidRPr="003A2E7B" w:rsidRDefault="00AB5E0F" w:rsidP="00225303">
            <w:pPr>
              <w:widowControl w:val="0"/>
              <w:autoSpaceDE w:val="0"/>
              <w:autoSpaceDN w:val="0"/>
              <w:spacing w:before="85" w:after="0" w:line="240" w:lineRule="auto"/>
              <w:ind w:left="65"/>
              <w:rPr>
                <w:rFonts w:ascii="Arial" w:hAnsi="Arial" w:cs="Arial"/>
                <w:sz w:val="18"/>
                <w:szCs w:val="18"/>
              </w:rPr>
            </w:pPr>
            <w:r w:rsidRPr="003A2E7B">
              <w:rPr>
                <w:rFonts w:ascii="Arial" w:hAnsi="Arial"/>
                <w:color w:val="231A16"/>
                <w:sz w:val="18"/>
                <w:szCs w:val="18"/>
              </w:rPr>
              <w:t>Každý diel</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before="67" w:after="0" w:line="214" w:lineRule="exact"/>
              <w:jc w:val="center"/>
              <w:rPr>
                <w:rFonts w:ascii="Arial" w:hAnsi="Arial" w:cs="Arial"/>
                <w:sz w:val="18"/>
                <w:szCs w:val="18"/>
              </w:rPr>
            </w:pPr>
            <w:r w:rsidRPr="003A2E7B">
              <w:rPr>
                <w:rFonts w:ascii="Arial" w:hAnsi="Arial"/>
                <w:color w:val="605D5D"/>
                <w:sz w:val="18"/>
                <w:szCs w:val="18"/>
              </w:rPr>
              <w:t>O</w:t>
            </w: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676"/>
        </w:trPr>
        <w:tc>
          <w:tcPr>
            <w:tcW w:w="2102" w:type="dxa"/>
            <w:vAlign w:val="center"/>
          </w:tcPr>
          <w:p w:rsidR="00AB5E0F" w:rsidRPr="003A2E7B" w:rsidRDefault="00AB5E0F" w:rsidP="00225303">
            <w:pPr>
              <w:widowControl w:val="0"/>
              <w:autoSpaceDE w:val="0"/>
              <w:autoSpaceDN w:val="0"/>
              <w:spacing w:before="75" w:after="0" w:line="240" w:lineRule="auto"/>
              <w:ind w:left="65"/>
              <w:rPr>
                <w:rFonts w:ascii="Arial" w:hAnsi="Arial" w:cs="Arial"/>
                <w:sz w:val="18"/>
                <w:szCs w:val="18"/>
              </w:rPr>
            </w:pPr>
            <w:r w:rsidRPr="003A2E7B">
              <w:rPr>
                <w:rFonts w:ascii="Arial" w:hAnsi="Arial"/>
                <w:color w:val="231A16"/>
                <w:sz w:val="18"/>
                <w:szCs w:val="18"/>
              </w:rPr>
              <w:t>Otáčanie</w:t>
            </w:r>
            <w:r w:rsidRPr="003A2E7B">
              <w:rPr>
                <w:rFonts w:ascii="Arial" w:hAnsi="Arial"/>
                <w:color w:val="4D4B49"/>
                <w:sz w:val="18"/>
                <w:szCs w:val="18"/>
              </w:rPr>
              <w:t xml:space="preserve">, </w:t>
            </w:r>
            <w:r w:rsidRPr="003A2E7B">
              <w:rPr>
                <w:rFonts w:ascii="Arial" w:hAnsi="Arial"/>
                <w:color w:val="231A16"/>
                <w:sz w:val="18"/>
                <w:szCs w:val="18"/>
              </w:rPr>
              <w:t>Vedenie</w:t>
            </w:r>
            <w:r w:rsidRPr="003A2E7B">
              <w:rPr>
                <w:rFonts w:ascii="Arial" w:hAnsi="Arial"/>
                <w:color w:val="4D4B49"/>
                <w:sz w:val="18"/>
                <w:szCs w:val="18"/>
              </w:rPr>
              <w:t xml:space="preserve">, </w:t>
            </w:r>
            <w:r w:rsidRPr="003A2E7B">
              <w:rPr>
                <w:rFonts w:ascii="Arial" w:hAnsi="Arial"/>
                <w:color w:val="231A16"/>
                <w:sz w:val="18"/>
                <w:szCs w:val="18"/>
              </w:rPr>
              <w:t>Nastavenia</w:t>
            </w:r>
            <w:r w:rsidRPr="003A2E7B">
              <w:rPr>
                <w:rFonts w:ascii="Arial" w:hAnsi="Arial" w:cs="Arial"/>
                <w:sz w:val="18"/>
                <w:szCs w:val="18"/>
              </w:rPr>
              <w:t xml:space="preserve">, </w:t>
            </w:r>
            <w:r w:rsidRPr="003A2E7B">
              <w:rPr>
                <w:rFonts w:ascii="Arial" w:hAnsi="Arial"/>
                <w:color w:val="231A16"/>
                <w:sz w:val="18"/>
                <w:szCs w:val="18"/>
              </w:rPr>
              <w:t>Skladanie, atď.</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before="145" w:after="0" w:line="240" w:lineRule="auto"/>
              <w:jc w:val="center"/>
              <w:rPr>
                <w:rFonts w:ascii="Arial" w:hAnsi="Arial" w:cs="Arial"/>
                <w:sz w:val="18"/>
                <w:szCs w:val="18"/>
              </w:rPr>
            </w:pPr>
            <w:r w:rsidRPr="003A2E7B">
              <w:rPr>
                <w:rFonts w:ascii="Arial" w:hAnsi="Arial"/>
                <w:color w:val="605D5D"/>
                <w:sz w:val="18"/>
                <w:szCs w:val="18"/>
              </w:rPr>
              <w:t>O</w:t>
            </w: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258"/>
        </w:trPr>
        <w:tc>
          <w:tcPr>
            <w:tcW w:w="2102" w:type="dxa"/>
            <w:vAlign w:val="center"/>
          </w:tcPr>
          <w:p w:rsidR="00AB5E0F" w:rsidRPr="003A2E7B" w:rsidRDefault="00AB5E0F" w:rsidP="00225303">
            <w:pPr>
              <w:widowControl w:val="0"/>
              <w:autoSpaceDE w:val="0"/>
              <w:autoSpaceDN w:val="0"/>
              <w:spacing w:before="8" w:after="0" w:line="240" w:lineRule="auto"/>
              <w:ind w:left="66"/>
              <w:rPr>
                <w:rFonts w:ascii="Arial" w:hAnsi="Arial" w:cs="Arial"/>
                <w:sz w:val="18"/>
                <w:szCs w:val="18"/>
              </w:rPr>
            </w:pPr>
            <w:r w:rsidRPr="003A2E7B">
              <w:rPr>
                <w:rFonts w:ascii="Arial" w:hAnsi="Arial"/>
                <w:color w:val="231A16"/>
                <w:sz w:val="18"/>
                <w:szCs w:val="18"/>
              </w:rPr>
              <w:t>Brzdenie</w:t>
            </w:r>
          </w:p>
        </w:tc>
        <w:tc>
          <w:tcPr>
            <w:tcW w:w="1275" w:type="dxa"/>
            <w:vAlign w:val="center"/>
          </w:tcPr>
          <w:p w:rsidR="00AB5E0F" w:rsidRPr="003A2E7B" w:rsidRDefault="00AB5E0F" w:rsidP="00225303">
            <w:pPr>
              <w:widowControl w:val="0"/>
              <w:autoSpaceDE w:val="0"/>
              <w:autoSpaceDN w:val="0"/>
              <w:spacing w:after="0" w:line="209" w:lineRule="exact"/>
              <w:jc w:val="center"/>
              <w:rPr>
                <w:rFonts w:ascii="Arial" w:hAnsi="Arial" w:cs="Arial"/>
                <w:sz w:val="18"/>
                <w:szCs w:val="18"/>
              </w:rPr>
            </w:pPr>
            <w:r w:rsidRPr="003A2E7B">
              <w:rPr>
                <w:rFonts w:ascii="Arial" w:hAnsi="Arial"/>
                <w:color w:val="605D5D"/>
                <w:sz w:val="18"/>
                <w:szCs w:val="18"/>
              </w:rPr>
              <w:t>O</w:t>
            </w: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282"/>
        </w:trPr>
        <w:tc>
          <w:tcPr>
            <w:tcW w:w="2102" w:type="dxa"/>
            <w:vAlign w:val="center"/>
          </w:tcPr>
          <w:p w:rsidR="00AB5E0F" w:rsidRPr="003A2E7B" w:rsidRDefault="00AB5E0F" w:rsidP="00225303">
            <w:pPr>
              <w:widowControl w:val="0"/>
              <w:autoSpaceDE w:val="0"/>
              <w:autoSpaceDN w:val="0"/>
              <w:spacing w:before="42" w:after="0" w:line="240" w:lineRule="auto"/>
              <w:ind w:left="67"/>
              <w:rPr>
                <w:rFonts w:ascii="Arial" w:hAnsi="Arial" w:cs="Arial"/>
                <w:sz w:val="18"/>
                <w:szCs w:val="18"/>
              </w:rPr>
            </w:pPr>
            <w:r w:rsidRPr="003A2E7B">
              <w:rPr>
                <w:rFonts w:ascii="Arial" w:hAnsi="Arial"/>
                <w:color w:val="231A16"/>
                <w:sz w:val="18"/>
                <w:szCs w:val="18"/>
              </w:rPr>
              <w:t>Spájacie káble</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before="24" w:after="0" w:line="240" w:lineRule="auto"/>
              <w:jc w:val="center"/>
              <w:rPr>
                <w:rFonts w:ascii="Arial" w:hAnsi="Arial" w:cs="Arial"/>
                <w:sz w:val="18"/>
                <w:szCs w:val="18"/>
              </w:rPr>
            </w:pPr>
            <w:r w:rsidRPr="003A2E7B">
              <w:rPr>
                <w:rFonts w:ascii="Arial" w:hAnsi="Arial"/>
                <w:color w:val="605D5D"/>
                <w:sz w:val="18"/>
                <w:szCs w:val="18"/>
              </w:rPr>
              <w:t>O</w:t>
            </w: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316"/>
        </w:trPr>
        <w:tc>
          <w:tcPr>
            <w:tcW w:w="2102" w:type="dxa"/>
            <w:vAlign w:val="center"/>
          </w:tcPr>
          <w:p w:rsidR="00AB5E0F" w:rsidRPr="003A2E7B" w:rsidRDefault="00AB5E0F" w:rsidP="00225303">
            <w:pPr>
              <w:widowControl w:val="0"/>
              <w:autoSpaceDE w:val="0"/>
              <w:autoSpaceDN w:val="0"/>
              <w:spacing w:before="46" w:after="0" w:line="240" w:lineRule="auto"/>
              <w:ind w:left="65"/>
              <w:rPr>
                <w:rFonts w:ascii="Arial" w:hAnsi="Arial" w:cs="Arial"/>
                <w:sz w:val="18"/>
                <w:szCs w:val="18"/>
              </w:rPr>
            </w:pPr>
            <w:r w:rsidRPr="003A2E7B">
              <w:rPr>
                <w:rFonts w:ascii="Arial" w:hAnsi="Arial"/>
                <w:color w:val="231A16"/>
                <w:sz w:val="18"/>
                <w:szCs w:val="18"/>
              </w:rPr>
              <w:t>Nabíjanie akumulátorov</w:t>
            </w:r>
          </w:p>
        </w:tc>
        <w:tc>
          <w:tcPr>
            <w:tcW w:w="1275" w:type="dxa"/>
            <w:vAlign w:val="center"/>
          </w:tcPr>
          <w:p w:rsidR="00AB5E0F" w:rsidRPr="003A2E7B" w:rsidRDefault="00AB5E0F" w:rsidP="00225303">
            <w:pPr>
              <w:widowControl w:val="0"/>
              <w:autoSpaceDE w:val="0"/>
              <w:autoSpaceDN w:val="0"/>
              <w:spacing w:before="28" w:after="0" w:line="240" w:lineRule="auto"/>
              <w:jc w:val="center"/>
              <w:rPr>
                <w:rFonts w:ascii="Arial" w:hAnsi="Arial" w:cs="Arial"/>
                <w:sz w:val="18"/>
                <w:szCs w:val="18"/>
              </w:rPr>
            </w:pPr>
            <w:r w:rsidRPr="003A2E7B">
              <w:rPr>
                <w:rFonts w:ascii="Arial" w:hAnsi="Arial"/>
                <w:color w:val="605D5D"/>
                <w:sz w:val="18"/>
                <w:szCs w:val="18"/>
              </w:rPr>
              <w:t>O</w:t>
            </w: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239"/>
        </w:trPr>
        <w:tc>
          <w:tcPr>
            <w:tcW w:w="2102" w:type="dxa"/>
            <w:vAlign w:val="center"/>
          </w:tcPr>
          <w:p w:rsidR="00AB5E0F" w:rsidRPr="003A2E7B" w:rsidRDefault="00AB5E0F" w:rsidP="00225303">
            <w:pPr>
              <w:widowControl w:val="0"/>
              <w:autoSpaceDE w:val="0"/>
              <w:autoSpaceDN w:val="0"/>
              <w:spacing w:before="22" w:after="0" w:line="240" w:lineRule="auto"/>
              <w:ind w:left="65"/>
              <w:rPr>
                <w:rFonts w:ascii="Arial" w:hAnsi="Arial" w:cs="Arial"/>
                <w:sz w:val="18"/>
                <w:szCs w:val="18"/>
              </w:rPr>
            </w:pPr>
            <w:r w:rsidRPr="003A2E7B">
              <w:rPr>
                <w:rFonts w:ascii="Arial" w:hAnsi="Arial"/>
                <w:color w:val="231A16"/>
                <w:sz w:val="18"/>
                <w:szCs w:val="18"/>
              </w:rPr>
              <w:t>Správny pohyb predných kolies</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before="4" w:after="0" w:line="214" w:lineRule="exact"/>
              <w:jc w:val="center"/>
              <w:rPr>
                <w:rFonts w:ascii="Arial" w:hAnsi="Arial" w:cs="Arial"/>
                <w:sz w:val="18"/>
                <w:szCs w:val="18"/>
              </w:rPr>
            </w:pPr>
            <w:r w:rsidRPr="003A2E7B">
              <w:rPr>
                <w:rFonts w:ascii="Arial" w:hAnsi="Arial"/>
                <w:color w:val="605D5D"/>
                <w:sz w:val="18"/>
                <w:szCs w:val="18"/>
              </w:rPr>
              <w:t>O</w:t>
            </w: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561"/>
        </w:trPr>
        <w:tc>
          <w:tcPr>
            <w:tcW w:w="2102" w:type="dxa"/>
            <w:vAlign w:val="center"/>
          </w:tcPr>
          <w:p w:rsidR="00AB5E0F" w:rsidRPr="003A2E7B" w:rsidRDefault="00AB5E0F" w:rsidP="00225303">
            <w:pPr>
              <w:widowControl w:val="0"/>
              <w:autoSpaceDE w:val="0"/>
              <w:autoSpaceDN w:val="0"/>
              <w:spacing w:before="75" w:after="0" w:line="240" w:lineRule="auto"/>
              <w:ind w:left="65"/>
              <w:rPr>
                <w:rFonts w:ascii="Arial" w:hAnsi="Arial" w:cs="Arial"/>
                <w:sz w:val="18"/>
                <w:szCs w:val="18"/>
              </w:rPr>
            </w:pPr>
            <w:r w:rsidRPr="003A2E7B">
              <w:rPr>
                <w:rFonts w:ascii="Arial" w:hAnsi="Arial"/>
                <w:color w:val="231A16"/>
                <w:sz w:val="18"/>
                <w:szCs w:val="18"/>
              </w:rPr>
              <w:t>Pneumatický systém</w:t>
            </w:r>
          </w:p>
          <w:p w:rsidR="00AB5E0F" w:rsidRPr="003A2E7B" w:rsidRDefault="00AB5E0F" w:rsidP="00225303">
            <w:pPr>
              <w:widowControl w:val="0"/>
              <w:autoSpaceDE w:val="0"/>
              <w:autoSpaceDN w:val="0"/>
              <w:spacing w:before="122" w:after="0" w:line="148" w:lineRule="exact"/>
              <w:ind w:left="110"/>
              <w:rPr>
                <w:rFonts w:ascii="Arial" w:hAnsi="Arial" w:cs="Arial"/>
                <w:sz w:val="18"/>
                <w:szCs w:val="18"/>
              </w:rPr>
            </w:pPr>
            <w:r w:rsidRPr="003A2E7B">
              <w:rPr>
                <w:rFonts w:ascii="Arial" w:hAnsi="Arial"/>
                <w:color w:val="231A16"/>
                <w:sz w:val="18"/>
                <w:szCs w:val="18"/>
              </w:rPr>
              <w:t>Kolesa</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before="145" w:after="0" w:line="166" w:lineRule="exact"/>
              <w:jc w:val="center"/>
              <w:rPr>
                <w:rFonts w:ascii="Arial" w:hAnsi="Arial" w:cs="Arial"/>
                <w:sz w:val="18"/>
                <w:szCs w:val="18"/>
              </w:rPr>
            </w:pPr>
            <w:r w:rsidRPr="003A2E7B">
              <w:rPr>
                <w:rFonts w:ascii="Arial" w:hAnsi="Arial"/>
                <w:color w:val="605D5D"/>
                <w:sz w:val="18"/>
                <w:szCs w:val="18"/>
              </w:rPr>
              <w:t>O</w:t>
            </w: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359"/>
        </w:trPr>
        <w:tc>
          <w:tcPr>
            <w:tcW w:w="2102" w:type="dxa"/>
            <w:vAlign w:val="center"/>
          </w:tcPr>
          <w:p w:rsidR="00AB5E0F" w:rsidRPr="003A2E7B" w:rsidRDefault="00AB5E0F" w:rsidP="00225303">
            <w:pPr>
              <w:widowControl w:val="0"/>
              <w:autoSpaceDE w:val="0"/>
              <w:autoSpaceDN w:val="0"/>
              <w:spacing w:before="123" w:after="0" w:line="240" w:lineRule="auto"/>
              <w:ind w:left="65"/>
              <w:rPr>
                <w:rFonts w:ascii="Arial" w:hAnsi="Arial" w:cs="Arial"/>
                <w:sz w:val="18"/>
                <w:szCs w:val="18"/>
              </w:rPr>
            </w:pPr>
            <w:r w:rsidRPr="003A2E7B">
              <w:rPr>
                <w:rFonts w:ascii="Arial" w:hAnsi="Arial"/>
                <w:color w:val="231A16"/>
                <w:sz w:val="18"/>
                <w:szCs w:val="18"/>
              </w:rPr>
              <w:t>Opotrebovanie pneumatík</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before="105" w:after="0" w:line="240" w:lineRule="auto"/>
              <w:jc w:val="center"/>
              <w:rPr>
                <w:rFonts w:ascii="Arial" w:hAnsi="Arial" w:cs="Arial"/>
                <w:sz w:val="18"/>
                <w:szCs w:val="18"/>
              </w:rPr>
            </w:pPr>
            <w:r w:rsidRPr="003A2E7B">
              <w:rPr>
                <w:rFonts w:ascii="Arial" w:hAnsi="Arial"/>
                <w:color w:val="605D5D"/>
                <w:sz w:val="18"/>
                <w:szCs w:val="18"/>
              </w:rPr>
              <w:t>O</w:t>
            </w: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258"/>
        </w:trPr>
        <w:tc>
          <w:tcPr>
            <w:tcW w:w="2102" w:type="dxa"/>
            <w:vAlign w:val="center"/>
          </w:tcPr>
          <w:p w:rsidR="00AB5E0F" w:rsidRPr="003A2E7B" w:rsidRDefault="00AB5E0F" w:rsidP="00225303">
            <w:pPr>
              <w:widowControl w:val="0"/>
              <w:autoSpaceDE w:val="0"/>
              <w:autoSpaceDN w:val="0"/>
              <w:spacing w:before="56" w:after="0" w:line="182" w:lineRule="exact"/>
              <w:ind w:left="65"/>
              <w:rPr>
                <w:rFonts w:ascii="Arial" w:hAnsi="Arial" w:cs="Arial"/>
                <w:sz w:val="18"/>
                <w:szCs w:val="18"/>
              </w:rPr>
            </w:pPr>
            <w:r w:rsidRPr="003A2E7B">
              <w:rPr>
                <w:rFonts w:ascii="Arial" w:hAnsi="Arial"/>
                <w:color w:val="231A16"/>
                <w:sz w:val="18"/>
                <w:szCs w:val="18"/>
              </w:rPr>
              <w:t>Poškodenia pneumatík</w:t>
            </w:r>
          </w:p>
        </w:tc>
        <w:tc>
          <w:tcPr>
            <w:tcW w:w="1275" w:type="dxa"/>
            <w:vAlign w:val="center"/>
          </w:tcPr>
          <w:p w:rsidR="00AB5E0F" w:rsidRPr="003A2E7B" w:rsidRDefault="00AB5E0F" w:rsidP="00225303">
            <w:pPr>
              <w:widowControl w:val="0"/>
              <w:autoSpaceDE w:val="0"/>
              <w:autoSpaceDN w:val="0"/>
              <w:spacing w:before="38" w:after="0" w:line="200" w:lineRule="exact"/>
              <w:jc w:val="center"/>
              <w:rPr>
                <w:rFonts w:ascii="Arial" w:hAnsi="Arial" w:cs="Arial"/>
                <w:sz w:val="18"/>
                <w:szCs w:val="18"/>
              </w:rPr>
            </w:pPr>
            <w:r w:rsidRPr="003A2E7B">
              <w:rPr>
                <w:rFonts w:ascii="Arial" w:hAnsi="Arial"/>
                <w:color w:val="605D5D"/>
                <w:sz w:val="18"/>
                <w:szCs w:val="18"/>
              </w:rPr>
              <w:t>O</w:t>
            </w: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623"/>
        </w:trPr>
        <w:tc>
          <w:tcPr>
            <w:tcW w:w="2102" w:type="dxa"/>
            <w:vAlign w:val="center"/>
          </w:tcPr>
          <w:p w:rsidR="00AB5E0F" w:rsidRPr="003A2E7B" w:rsidRDefault="00AB5E0F" w:rsidP="00225303">
            <w:pPr>
              <w:widowControl w:val="0"/>
              <w:autoSpaceDE w:val="0"/>
              <w:autoSpaceDN w:val="0"/>
              <w:spacing w:before="85" w:after="0" w:line="240" w:lineRule="auto"/>
              <w:ind w:left="67"/>
              <w:rPr>
                <w:rFonts w:ascii="Arial" w:hAnsi="Arial" w:cs="Arial"/>
                <w:sz w:val="18"/>
                <w:szCs w:val="18"/>
              </w:rPr>
            </w:pPr>
            <w:r w:rsidRPr="003A2E7B">
              <w:rPr>
                <w:rFonts w:ascii="Arial" w:hAnsi="Arial"/>
                <w:color w:val="231A16"/>
                <w:sz w:val="18"/>
                <w:szCs w:val="18"/>
              </w:rPr>
              <w:t>Miera opotrebovanie držiakov slúžiacich na tlačenie vozíka</w:t>
            </w:r>
          </w:p>
          <w:p w:rsidR="00AB5E0F" w:rsidRPr="003A2E7B" w:rsidRDefault="00AB5E0F" w:rsidP="00225303">
            <w:pPr>
              <w:widowControl w:val="0"/>
              <w:autoSpaceDE w:val="0"/>
              <w:autoSpaceDN w:val="0"/>
              <w:spacing w:before="126" w:after="0" w:line="240" w:lineRule="auto"/>
              <w:ind w:left="109"/>
              <w:rPr>
                <w:rFonts w:ascii="Arial" w:hAnsi="Arial" w:cs="Arial"/>
                <w:sz w:val="18"/>
                <w:szCs w:val="18"/>
              </w:rPr>
            </w:pPr>
            <w:r w:rsidRPr="003A2E7B">
              <w:rPr>
                <w:rFonts w:ascii="Arial" w:hAnsi="Arial"/>
                <w:color w:val="231A16"/>
                <w:sz w:val="18"/>
                <w:szCs w:val="18"/>
              </w:rPr>
              <w:t>Operadlo a podstavec sedadla</w:t>
            </w:r>
          </w:p>
        </w:tc>
        <w:tc>
          <w:tcPr>
            <w:tcW w:w="1275" w:type="dxa"/>
            <w:vAlign w:val="center"/>
          </w:tcPr>
          <w:p w:rsidR="00AB5E0F" w:rsidRPr="003A2E7B" w:rsidRDefault="00AB5E0F" w:rsidP="00225303">
            <w:pPr>
              <w:widowControl w:val="0"/>
              <w:autoSpaceDE w:val="0"/>
              <w:autoSpaceDN w:val="0"/>
              <w:spacing w:before="159" w:after="0" w:line="215" w:lineRule="exact"/>
              <w:jc w:val="center"/>
              <w:rPr>
                <w:rFonts w:ascii="Arial" w:hAnsi="Arial" w:cs="Arial"/>
                <w:sz w:val="18"/>
                <w:szCs w:val="18"/>
              </w:rPr>
            </w:pPr>
            <w:r w:rsidRPr="003A2E7B">
              <w:rPr>
                <w:rFonts w:ascii="Arial" w:hAnsi="Arial"/>
                <w:sz w:val="18"/>
                <w:szCs w:val="18"/>
              </w:rPr>
              <w:t>O</w:t>
            </w: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354"/>
        </w:trPr>
        <w:tc>
          <w:tcPr>
            <w:tcW w:w="2102" w:type="dxa"/>
            <w:vAlign w:val="center"/>
          </w:tcPr>
          <w:p w:rsidR="00AB5E0F" w:rsidRPr="003A2E7B" w:rsidRDefault="00AB5E0F" w:rsidP="00225303">
            <w:pPr>
              <w:widowControl w:val="0"/>
              <w:autoSpaceDE w:val="0"/>
              <w:autoSpaceDN w:val="0"/>
              <w:spacing w:before="75" w:after="0" w:line="240" w:lineRule="auto"/>
              <w:ind w:left="65"/>
              <w:rPr>
                <w:rFonts w:ascii="Arial" w:hAnsi="Arial" w:cs="Arial"/>
                <w:sz w:val="18"/>
                <w:szCs w:val="18"/>
              </w:rPr>
            </w:pPr>
            <w:r w:rsidRPr="003A2E7B">
              <w:rPr>
                <w:rFonts w:ascii="Arial" w:hAnsi="Arial"/>
                <w:color w:val="231A16"/>
                <w:sz w:val="18"/>
                <w:szCs w:val="18"/>
              </w:rPr>
              <w:t>Motory</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before="57" w:after="0" w:line="240" w:lineRule="auto"/>
              <w:jc w:val="center"/>
              <w:rPr>
                <w:rFonts w:ascii="Arial" w:hAnsi="Arial" w:cs="Arial"/>
                <w:sz w:val="18"/>
                <w:szCs w:val="18"/>
              </w:rPr>
            </w:pPr>
            <w:r w:rsidRPr="003A2E7B">
              <w:rPr>
                <w:rFonts w:ascii="Arial" w:hAnsi="Arial"/>
                <w:color w:val="605D5D"/>
                <w:sz w:val="18"/>
                <w:szCs w:val="18"/>
              </w:rPr>
              <w:t>O</w:t>
            </w:r>
          </w:p>
        </w:tc>
      </w:tr>
      <w:tr w:rsidR="00AB5E0F" w:rsidRPr="003A2E7B" w:rsidTr="00225303">
        <w:trPr>
          <w:trHeight w:val="277"/>
        </w:trPr>
        <w:tc>
          <w:tcPr>
            <w:tcW w:w="2102" w:type="dxa"/>
            <w:vAlign w:val="center"/>
          </w:tcPr>
          <w:p w:rsidR="00AB5E0F" w:rsidRPr="003A2E7B" w:rsidRDefault="00AB5E0F" w:rsidP="00225303">
            <w:pPr>
              <w:widowControl w:val="0"/>
              <w:autoSpaceDE w:val="0"/>
              <w:autoSpaceDN w:val="0"/>
              <w:spacing w:before="8" w:after="0" w:line="240" w:lineRule="auto"/>
              <w:ind w:left="65"/>
              <w:rPr>
                <w:rFonts w:ascii="Arial" w:hAnsi="Arial" w:cs="Arial"/>
                <w:sz w:val="18"/>
                <w:szCs w:val="18"/>
              </w:rPr>
            </w:pPr>
            <w:r w:rsidRPr="003A2E7B">
              <w:rPr>
                <w:rFonts w:ascii="Arial" w:hAnsi="Arial"/>
                <w:color w:val="231A16"/>
                <w:sz w:val="18"/>
                <w:szCs w:val="18"/>
              </w:rPr>
              <w:t>Ovládač</w:t>
            </w:r>
          </w:p>
        </w:tc>
        <w:tc>
          <w:tcPr>
            <w:tcW w:w="1275"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87" w:type="dxa"/>
            <w:vAlign w:val="center"/>
          </w:tcPr>
          <w:p w:rsidR="00AB5E0F" w:rsidRPr="003A2E7B" w:rsidRDefault="00AB5E0F" w:rsidP="00225303">
            <w:pPr>
              <w:widowControl w:val="0"/>
              <w:autoSpaceDE w:val="0"/>
              <w:autoSpaceDN w:val="0"/>
              <w:spacing w:after="0" w:line="209" w:lineRule="exact"/>
              <w:jc w:val="center"/>
              <w:rPr>
                <w:rFonts w:ascii="Arial" w:hAnsi="Arial" w:cs="Arial"/>
                <w:sz w:val="18"/>
                <w:szCs w:val="18"/>
              </w:rPr>
            </w:pPr>
            <w:r w:rsidRPr="003A2E7B">
              <w:rPr>
                <w:rFonts w:ascii="Arial" w:hAnsi="Arial"/>
                <w:color w:val="605D5D"/>
                <w:sz w:val="18"/>
                <w:szCs w:val="18"/>
              </w:rPr>
              <w:t>O</w:t>
            </w: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r w:rsidR="00AB5E0F" w:rsidRPr="003A2E7B" w:rsidTr="00225303">
        <w:trPr>
          <w:trHeight w:val="292"/>
        </w:trPr>
        <w:tc>
          <w:tcPr>
            <w:tcW w:w="2102" w:type="dxa"/>
            <w:vAlign w:val="center"/>
          </w:tcPr>
          <w:p w:rsidR="00AB5E0F" w:rsidRPr="003A2E7B" w:rsidRDefault="00AB5E0F" w:rsidP="00225303">
            <w:pPr>
              <w:widowControl w:val="0"/>
              <w:autoSpaceDE w:val="0"/>
              <w:autoSpaceDN w:val="0"/>
              <w:spacing w:before="22" w:after="0" w:line="240" w:lineRule="auto"/>
              <w:ind w:left="65"/>
              <w:rPr>
                <w:rFonts w:ascii="Arial" w:hAnsi="Arial" w:cs="Arial"/>
                <w:sz w:val="18"/>
                <w:szCs w:val="18"/>
              </w:rPr>
            </w:pPr>
            <w:r w:rsidRPr="003A2E7B">
              <w:rPr>
                <w:rFonts w:ascii="Arial" w:hAnsi="Arial"/>
                <w:color w:val="231A16"/>
                <w:sz w:val="18"/>
                <w:szCs w:val="18"/>
              </w:rPr>
              <w:t>Čistota</w:t>
            </w:r>
          </w:p>
        </w:tc>
        <w:tc>
          <w:tcPr>
            <w:tcW w:w="1275" w:type="dxa"/>
            <w:vAlign w:val="center"/>
          </w:tcPr>
          <w:p w:rsidR="00AB5E0F" w:rsidRPr="003A2E7B" w:rsidRDefault="00AB5E0F" w:rsidP="00225303">
            <w:pPr>
              <w:widowControl w:val="0"/>
              <w:autoSpaceDE w:val="0"/>
              <w:autoSpaceDN w:val="0"/>
              <w:spacing w:before="4" w:after="0" w:line="240" w:lineRule="auto"/>
              <w:jc w:val="center"/>
              <w:rPr>
                <w:rFonts w:ascii="Arial" w:hAnsi="Arial" w:cs="Arial"/>
                <w:sz w:val="18"/>
                <w:szCs w:val="18"/>
              </w:rPr>
            </w:pPr>
            <w:r w:rsidRPr="003A2E7B">
              <w:rPr>
                <w:rFonts w:ascii="Arial" w:hAnsi="Arial"/>
                <w:color w:val="605D5D"/>
                <w:sz w:val="18"/>
                <w:szCs w:val="18"/>
              </w:rPr>
              <w:t>O</w:t>
            </w:r>
          </w:p>
        </w:tc>
        <w:tc>
          <w:tcPr>
            <w:tcW w:w="987"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998"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c>
          <w:tcPr>
            <w:tcW w:w="1170" w:type="dxa"/>
            <w:vAlign w:val="center"/>
          </w:tcPr>
          <w:p w:rsidR="00AB5E0F" w:rsidRPr="003A2E7B" w:rsidRDefault="00AB5E0F" w:rsidP="00225303">
            <w:pPr>
              <w:widowControl w:val="0"/>
              <w:autoSpaceDE w:val="0"/>
              <w:autoSpaceDN w:val="0"/>
              <w:spacing w:after="0" w:line="240" w:lineRule="auto"/>
              <w:jc w:val="center"/>
              <w:rPr>
                <w:rFonts w:ascii="Arial" w:hAnsi="Arial" w:cs="Arial"/>
                <w:sz w:val="18"/>
                <w:szCs w:val="18"/>
              </w:rPr>
            </w:pPr>
          </w:p>
        </w:tc>
      </w:tr>
    </w:tbl>
    <w:p w:rsidR="00AB5E0F" w:rsidRPr="003A2E7B" w:rsidRDefault="007A0838" w:rsidP="00AB5E0F">
      <w:pPr>
        <w:rPr>
          <w:rFonts w:ascii="Arial" w:hAnsi="Arial" w:cs="Arial"/>
          <w:sz w:val="18"/>
          <w:szCs w:val="18"/>
        </w:rPr>
      </w:pPr>
      <w:r>
        <w:rPr>
          <w:noProof/>
          <w:lang w:eastAsia="cs-CZ" w:bidi="si-LK"/>
        </w:rPr>
        <w:pict>
          <v:shape id="Pole tekstowe 3" o:spid="_x0000_s1030" type="#_x0000_t202" style="position:absolute;margin-left:194.5pt;margin-top:25.15pt;width:67.2pt;height:9.2pt;z-index:251666432;visibility:visible;mso-position-horizontal-relative:text;mso-position-vertical-relative:text" stroked="f" strokeweight=".5pt">
            <v:textbox inset="0,0,0,0">
              <w:txbxContent>
                <w:p w:rsidR="00AB5E0F" w:rsidRPr="000C70DC" w:rsidRDefault="00AB5E0F" w:rsidP="00AB5E0F">
                  <w:pPr>
                    <w:rPr>
                      <w:rFonts w:ascii="Arial" w:hAnsi="Arial" w:cs="Arial"/>
                      <w:sz w:val="11"/>
                      <w:szCs w:val="11"/>
                    </w:rPr>
                  </w:pPr>
                  <w:r>
                    <w:rPr>
                      <w:rFonts w:ascii="Arial" w:hAnsi="Arial" w:cs="Arial"/>
                      <w:sz w:val="11"/>
                      <w:szCs w:val="11"/>
                    </w:rPr>
                    <w:t>PRAVÝ MOTOR</w:t>
                  </w:r>
                </w:p>
              </w:txbxContent>
            </v:textbox>
          </v:shape>
        </w:pict>
      </w:r>
      <w:r w:rsidR="00AB5E0F" w:rsidRPr="003A2E7B">
        <w:rPr>
          <w:rFonts w:ascii="Arial" w:hAnsi="Arial"/>
          <w:sz w:val="18"/>
          <w:szCs w:val="18"/>
        </w:rPr>
        <w:br/>
        <w:t>ELEKTRICKÁ SCHÉMA</w:t>
      </w:r>
    </w:p>
    <w:p w:rsidR="00D31A10" w:rsidRPr="003A2E7B" w:rsidRDefault="007A0838" w:rsidP="00AB5E0F">
      <w:pPr>
        <w:jc w:val="center"/>
        <w:rPr>
          <w:rFonts w:ascii="Arial" w:hAnsi="Arial" w:cs="Arial"/>
          <w:sz w:val="18"/>
          <w:szCs w:val="18"/>
        </w:rPr>
      </w:pPr>
      <w:r>
        <w:rPr>
          <w:noProof/>
          <w:lang w:eastAsia="cs-CZ" w:bidi="si-LK"/>
        </w:rPr>
        <w:pict>
          <v:shape id="Pole tekstowe 6" o:spid="_x0000_s1032" type="#_x0000_t202" style="position:absolute;left:0;text-align:left;margin-left:135.5pt;margin-top:33.1pt;width:132.8pt;height:12.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B4PQIAAHUEAAAOAAAAZHJzL2Uyb0RvYy54bWysVMFu2zAMvQ/YPwi6L046xA2COEWWIsOA&#10;oC2QDj0rshQbk0VNYmJnXz9KjtOt22nYRaZE6onvkfTirmsMOykfarAFn4zGnCkroaztoeBfnzcf&#10;ZpwFFLYUBqwq+FkFfrd8/27Rurm6gQpMqTwjEBvmrSt4hejmWRZkpRoRRuCUJacG3wikrT9kpRct&#10;oTcmuxmP86wFXzoPUoVAp/e9ky8TvtZK4qPWQSEzBafcMK0+rfu4ZsuFmB+8cFUtL2mIf8iiEbWl&#10;R69Q9wIFO/r6D6imlh4CaBxJaDLQupYqcSA2k/EbNrtKOJW4kDjBXWUK/w9WPpyePKvLguecWdFQ&#10;iZ7AKIbqW0BoFcujRK0Lc4rcOYrF7hN0VOrhPNBhZN5p38QvcWLkJ7HPV4FVh0zGS/ksn+bkkuSb&#10;TKe3s9sIk73edj7gZwUNi0bBPRUw6SpO24B96BASHwtg6nJTG5M2sWnU2nh2ElRugylHAv8tyljW&#10;EtuP03ECthCv98jGUi6Ra88pWtjtuyTPle8eyjPJ4KHvpeDkpqZctyLgk/DUPESPBgIfadEG6C24&#10;WJxV4H/87TzGU03Jy1lLzVjw8P0ovOLMfLFU7di5g+EHYz8Y9tisgQhPaNScTCZd8GgGU3toXmhO&#10;VvEVcgkr6a2C42CusR8JmjOpVqsURP3pBG7tzskIHQWOyj93L8K7S3mQCvsAQ5uK+Zsq9bHxpoXV&#10;EUHXqYRR117Fi9zU26kJLnMYh+fXfYp6/VssfwIAAP//AwBQSwMEFAAGAAgAAAAhAHrgwgPmAAAA&#10;DgEAAA8AAABkcnMvZG93bnJldi54bWxMj81OwzAQhO9IvIO1SFwQdRrAKWk2FT/igARCFNSzG5s4&#10;1F6H2G1Tnh5zgstKo92dma9ajM6ynR5C5wlhOsmAaWq86qhFeH97OJ8BC1GSktaTRjjoAIv6+KiS&#10;pfJ7etW7ZWxZMqFQSgQTY19yHhqjnQwT32tKuw8/OBmTHFquBrlP5s7yPMsEd7KjlGBkr++MbjbL&#10;rUOYHS6fz1aiWH3al8db891+0dNGIp6ejPfzNG7mwKIe498H/DKk/lCnYmu/JRWYRciLaQKKCELk&#10;wNLB1YUQwNYI11kBvK74f4z6BwAA//8DAFBLAQItABQABgAIAAAAIQC2gziS/gAAAOEBAAATAAAA&#10;AAAAAAAAAAAAAAAAAABbQ29udGVudF9UeXBlc10ueG1sUEsBAi0AFAAGAAgAAAAhADj9If/WAAAA&#10;lAEAAAsAAAAAAAAAAAAAAAAALwEAAF9yZWxzLy5yZWxzUEsBAi0AFAAGAAgAAAAhAH30wHg9AgAA&#10;dQQAAA4AAAAAAAAAAAAAAAAALgIAAGRycy9lMm9Eb2MueG1sUEsBAi0AFAAGAAgAAAAhAHrgwgPm&#10;AAAADgEAAA8AAAAAAAAAAAAAAAAAlwQAAGRycy9kb3ducmV2LnhtbFBLBQYAAAAABAAEAPMAAACq&#10;BQAAAABBQUFBQUFBQUFBbHdRQUFHUnljAH==&#10;" stroked="f" strokeweight=".5pt">
            <v:textbox inset="0,0,0,0">
              <w:txbxContent>
                <w:p w:rsidR="00AB5E0F" w:rsidRDefault="00AB5E0F" w:rsidP="00AB5E0F">
                  <w:pPr>
                    <w:spacing w:after="0"/>
                    <w:rPr>
                      <w:rFonts w:ascii="Arial" w:hAnsi="Arial" w:cs="Arial"/>
                      <w:sz w:val="10"/>
                      <w:szCs w:val="10"/>
                    </w:rPr>
                  </w:pPr>
                  <w:r>
                    <w:rPr>
                      <w:rFonts w:ascii="Arial" w:hAnsi="Arial" w:cs="Arial"/>
                      <w:sz w:val="10"/>
                      <w:szCs w:val="10"/>
                    </w:rPr>
                    <w:t>AUTOMATICKÝ VYP.    AKUMULÁTOR</w:t>
                  </w:r>
                </w:p>
                <w:p w:rsidR="00AB5E0F" w:rsidRDefault="00AB5E0F" w:rsidP="00AB5E0F">
                  <w:pPr>
                    <w:spacing w:after="0"/>
                    <w:rPr>
                      <w:rFonts w:ascii="Arial" w:hAnsi="Arial" w:cs="Arial"/>
                      <w:sz w:val="10"/>
                      <w:szCs w:val="10"/>
                    </w:rPr>
                  </w:pPr>
                  <w:r>
                    <w:rPr>
                      <w:rFonts w:ascii="Arial" w:hAnsi="Arial" w:cs="Arial"/>
                      <w:sz w:val="10"/>
                      <w:szCs w:val="10"/>
                    </w:rPr>
                    <w:t>OCHRANA</w:t>
                  </w:r>
                  <w:r>
                    <w:rPr>
                      <w:rFonts w:ascii="Arial" w:hAnsi="Arial" w:cs="Arial"/>
                      <w:sz w:val="10"/>
                      <w:szCs w:val="10"/>
                    </w:rPr>
                    <w:tab/>
                    <w:t>KYSELINOVO-OLOVENÝ</w:t>
                  </w:r>
                </w:p>
                <w:p w:rsidR="00AB5E0F" w:rsidRDefault="00AB5E0F" w:rsidP="00AB5E0F">
                  <w:pPr>
                    <w:spacing w:after="0"/>
                    <w:rPr>
                      <w:rFonts w:ascii="Arial" w:hAnsi="Arial" w:cs="Arial"/>
                      <w:sz w:val="10"/>
                      <w:szCs w:val="10"/>
                    </w:rPr>
                  </w:pPr>
                </w:p>
                <w:p w:rsidR="00AB5E0F" w:rsidRDefault="00AB5E0F" w:rsidP="00AB5E0F">
                  <w:pPr>
                    <w:spacing w:after="0"/>
                    <w:rPr>
                      <w:rFonts w:ascii="Arial" w:hAnsi="Arial" w:cs="Arial"/>
                      <w:sz w:val="10"/>
                      <w:szCs w:val="10"/>
                    </w:rPr>
                  </w:pPr>
                </w:p>
                <w:p w:rsidR="00AB5E0F" w:rsidRDefault="00AB5E0F" w:rsidP="00AB5E0F">
                  <w:pPr>
                    <w:rPr>
                      <w:rFonts w:ascii="Arial" w:hAnsi="Arial" w:cs="Arial"/>
                      <w:sz w:val="10"/>
                      <w:szCs w:val="10"/>
                    </w:rPr>
                  </w:pPr>
                </w:p>
                <w:p w:rsidR="00AB5E0F" w:rsidRDefault="00AB5E0F" w:rsidP="00AB5E0F">
                  <w:pPr>
                    <w:rPr>
                      <w:rFonts w:ascii="Arial" w:hAnsi="Arial" w:cs="Arial"/>
                      <w:sz w:val="10"/>
                      <w:szCs w:val="10"/>
                    </w:rPr>
                  </w:pPr>
                  <w:r>
                    <w:rPr>
                      <w:rFonts w:ascii="Arial" w:hAnsi="Arial" w:cs="Arial"/>
                      <w:sz w:val="10"/>
                      <w:szCs w:val="10"/>
                    </w:rPr>
                    <w:t>O</w:t>
                  </w:r>
                </w:p>
                <w:p w:rsidR="00AB5E0F" w:rsidRDefault="00AB5E0F" w:rsidP="00AB5E0F">
                  <w:pPr>
                    <w:rPr>
                      <w:rFonts w:ascii="Arial" w:hAnsi="Arial" w:cs="Arial"/>
                      <w:sz w:val="10"/>
                      <w:szCs w:val="10"/>
                    </w:rPr>
                  </w:pPr>
                </w:p>
                <w:p w:rsidR="00AB5E0F" w:rsidRPr="000C70DC" w:rsidRDefault="00AB5E0F" w:rsidP="00AB5E0F">
                  <w:pPr>
                    <w:rPr>
                      <w:rFonts w:ascii="Arial" w:hAnsi="Arial" w:cs="Arial"/>
                      <w:sz w:val="10"/>
                      <w:szCs w:val="10"/>
                    </w:rPr>
                  </w:pPr>
                </w:p>
              </w:txbxContent>
            </v:textbox>
          </v:shape>
        </w:pict>
      </w:r>
      <w:r>
        <w:rPr>
          <w:noProof/>
          <w:lang w:eastAsia="cs-CZ" w:bidi="si-LK"/>
        </w:rPr>
        <w:pict>
          <v:shape id="Pole tekstowe 8" o:spid="_x0000_s1034" type="#_x0000_t202" style="position:absolute;left:0;text-align:left;margin-left:225.9pt;margin-top:78.05pt;width:47.75pt;height:9.2pt;z-index:251670528;visibility:visible" stroked="f" strokeweight=".5pt">
            <v:textbox inset="0,0,0,0">
              <w:txbxContent>
                <w:p w:rsidR="00AB5E0F" w:rsidRPr="000C70DC" w:rsidRDefault="00AB5E0F" w:rsidP="00AB5E0F">
                  <w:pPr>
                    <w:rPr>
                      <w:rFonts w:ascii="Arial" w:hAnsi="Arial" w:cs="Arial"/>
                      <w:sz w:val="10"/>
                      <w:szCs w:val="10"/>
                    </w:rPr>
                  </w:pPr>
                  <w:r>
                    <w:rPr>
                      <w:rFonts w:ascii="Arial" w:hAnsi="Arial" w:cs="Arial"/>
                      <w:sz w:val="10"/>
                      <w:szCs w:val="10"/>
                    </w:rPr>
                    <w:t>ĽAVÁ BRZDA</w:t>
                  </w:r>
                </w:p>
              </w:txbxContent>
            </v:textbox>
          </v:shape>
        </w:pict>
      </w:r>
      <w:r>
        <w:rPr>
          <w:noProof/>
          <w:lang w:eastAsia="cs-CZ" w:bidi="si-LK"/>
        </w:rPr>
        <w:pict>
          <v:shape id="Pole tekstowe 7" o:spid="_x0000_s1033" type="#_x0000_t202" style="position:absolute;left:0;text-align:left;margin-left:139pt;margin-top:54.3pt;width:73.35pt;height:9.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GEQAIAAHQEAAAOAAAAZHJzL2Uyb0RvYy54bWysVMFu2zAMvQ/YPwi6L47rLe2MOEWWIsOA&#10;og2QDj0rshwbk0VNYmJnXz9KjtOt22nYRaFFiuR7j8z8tm81OyrnGzAFTydTzpSRUDZmX/CvT+t3&#10;N5x5FKYUGowq+El5frt4+2be2VxdQQ26VI5REuPzzha8RrR5knhZq1b4CVhlyFmBawXSp9snpRMd&#10;ZW91cjWdzpIOXGkdSOU93d4NTr6I+atKSXysKq+Q6YJTbxhPF89dOJPFXOR7J2zdyHMb4h+6aEVj&#10;qOgl1Z1AwQ6u+SNV20gHHiqcSGgTqKpGqoiB0KTTV2i2tbAqYiFyvL3Q5P9fWvlw3DjWlAW/5syI&#10;liTagFYM1TeP0Cl2HSjqrM8pcmspFvtP0JPU472ny4C8r1wbfgkTIz+RfboQrHpkki4/ZmmWZZxJ&#10;cqXp7OZ9FCB5eWydx88KWhaMgjvSL9IqjvceqREKHUNCLQ+6KdeN1vEjzIxaaceOgtTWGFukF79F&#10;acO6gs+yD9OY2EB4PmTWhgoEqAOkYGG/6yM72Qh3B+WJWHAwjJK3ct1Qr/fC40Y4mh0CTvuAj3RU&#10;GqgWnC3OanA//nYf4klS8nLW0SwW3H8/CKc4018MiR0GdzTcaOxGwxzaFRDglDbNymjSA4d6NCsH&#10;7TOtyTJUIZcwkmoVHEdzhcNG0JpJtVzGIBpPK/DebK0MqQPBgfmn/lk4e5YHSdcHGKdU5K9UGmLD&#10;SwPLA0LVRAkDrwOLZ7pptKOy5zUMu/Prd4x6+bNY/AQAAP//AwBQSwMEFAAGAAgAAAAhAFxdKIHn&#10;AAAAEAEAAA8AAABkcnMvZG93bnJldi54bWxMj09PwzAMxe9IfIfISFzQllBVbdU1nfgjDkigiTHt&#10;nDWhKWuc0mRbx6fHnOBiyX728/tVy8n17GjG0HmUcDsXwAw2XnfYSti8P80KYCEq1Kr3aCScTYBl&#10;fXlRqVL7E76Z4zq2jEwwlEqCjXEoOQ+NNU6FuR8MkvbhR6citWPL9ahOZO56ngiRcac6pA9WDebB&#10;mma/PjgJxTl9vdlm+fazXz3f2+/2C1/2Ssrrq+lxQeVuASyaKf5dwC8D5Yeagu38AXVgvYQkLwgo&#10;kiCKDBhtpEmaA9vRJMkF8Lri/0HqHwAAAP//AwBQSwECLQAUAAYACAAAACEAtoM4kv4AAADhAQAA&#10;EwAAAAAAAAAAAAAAAAAAAAAAW0NvbnRlbnRfVHlwZXNdLnhtbFBLAQItABQABgAIAAAAIQA4/SH/&#10;1gAAAJQBAAALAAAAAAAAAAAAAAAAAC8BAABfcmVscy8ucmVsc1BLAQItABQABgAIAAAAIQAEWhGE&#10;QAIAAHQEAAAOAAAAAAAAAAAAAAAAAC4CAABkcnMvZTJvRG9jLnhtbFBLAQItABQABgAIAAAAIQBc&#10;XSiB5wAAABABAAAPAAAAAAAAAAAAAAAAAJoEAABkcnMvZG93bnJldi54bWxQSwUGAAAAAAQABADz&#10;AAAArgUAAAAAQUFBQUFBQUFBQUpvRUFBQmtjbgB=&#10;" stroked="f" strokeweight=".5pt">
            <v:textbox inset="0,0,0,0">
              <w:txbxContent>
                <w:p w:rsidR="00AB5E0F" w:rsidRPr="000C70DC" w:rsidRDefault="00AB5E0F" w:rsidP="00AB5E0F">
                  <w:pPr>
                    <w:rPr>
                      <w:rFonts w:ascii="Arial" w:hAnsi="Arial" w:cs="Arial"/>
                      <w:sz w:val="10"/>
                      <w:szCs w:val="10"/>
                    </w:rPr>
                  </w:pPr>
                  <w:r>
                    <w:rPr>
                      <w:rFonts w:ascii="Arial" w:hAnsi="Arial" w:cs="Arial"/>
                      <w:sz w:val="10"/>
                      <w:szCs w:val="10"/>
                    </w:rPr>
                    <w:t>SPOJE AKUMULÁTORA</w:t>
                  </w:r>
                </w:p>
              </w:txbxContent>
            </v:textbox>
          </v:shape>
        </w:pict>
      </w:r>
      <w:r>
        <w:rPr>
          <w:noProof/>
          <w:lang w:eastAsia="cs-CZ" w:bidi="si-LK"/>
        </w:rPr>
        <w:pict>
          <v:shape id="Pole tekstowe 5" o:spid="_x0000_s1031" type="#_x0000_t202" style="position:absolute;left:0;text-align:left;margin-left:225.9pt;margin-top:17.1pt;width:47.75pt;height:9.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35PwIAAHQEAAAOAAAAZHJzL2Uyb0RvYy54bWysVFGP2jAMfp+0/xDlfbRlgE6IcmKcmCah&#10;OyRuuueQprRaGmeJoWW/fk5Kue22p2kvwY0d29/32Szuu0azs3K+BpPzbJRypoyEojbHnH993ny4&#10;48yjMIXQYFTOL8rz++X7d4vWztUYKtCFcoySGD9vbc4rRDtPEi8r1Qg/AqsMOUtwjUD6dMekcKKl&#10;7I1Oxmk6S1pwhXUglfd0+9A7+TLmL0sl8aksvUKmc069YTxdPA/hTJYLMT86YataXtsQ/9BFI2pD&#10;RW+pHgQKdnL1H6maWjrwUOJIQpNAWdZSRQyEJkvfoNlXwqqIhcjx9kaT/39p5eN551hd5HzKmREN&#10;SbQDrRiqbx6hVWwaKGqtn1Pk3lIsdp+gI6mHe0+XAXlXuib8EiZGfiL7ciNYdcgkXc7S2TibcCbJ&#10;lWWzu0kUIHl9bJ3HzwoaFoycO9Iv0irOW4/UCIUOIaGWB10Xm1rr+BFmRq21Y2dBamuMLdKL36K0&#10;YS018nGaxsQGwvM+szZUIEDtIQULu0MX2ZkMcA9QXIgFB/0oeSs3NfW6FR53wtHsEHDaB3yio9RA&#10;teBqcVaB+/G3+xBPkpKXs5ZmMef++0k4xZn+YkjsMLiD4QbjMBjm1KyBAGe0aVZGkx441INZOmhe&#10;aE1WoQq5hJFUK+c4mGvsN4LWTKrVKgbReFqBW7O3MqQOBAfmn7sX4exVHiRdH2GYUjF/o1IfG14a&#10;WJ0QyjpKGHjtWbzSTaMdlb2uYdidX79j1OufxfInAAAA//8DAFBLAwQUAAYACAAAACEAeXiWAOcA&#10;AAAOAQAADwAAAGRycy9kb3ducmV2LnhtbEyPT0/DMAzF70h8h8hIXNCWruu6qWs68UcckECIDe2c&#10;NaEpS5zSZFvHp8ec4GLZsv3e75WrwVl21H1oPQqYjBNgGmuvWmwEvG8eRwtgIUpU0nrUAs46wKq6&#10;vChlofwJ3/RxHRtGIhgKKcDE2BWch9poJ8PYdxpp9+F7JyONfcNVL08k7ixPkyTnTrZIDkZ2+t7o&#10;er8+OAGLc/Zys83n20/7+nRnvpsvfN5LIa6vhoclldslsKiH+PcBvxmIHyoC2/kDqsCsgGw2If4o&#10;YJqlwOhgls2nwHbUpDnwquT/Y1Q/AAAA//8DAFBLAQItABQABgAIAAAAIQC2gziS/gAAAOEBAAAT&#10;AAAAAAAAAAAAAAAAAAAAAABbQ29udGVudF9UeXBlc10ueG1sUEsBAi0AFAAGAAgAAAAhADj9If/W&#10;AAAAlAEAAAsAAAAAAAAAAAAAAAAALwEAAF9yZWxzLy5yZWxzUEsBAi0AFAAGAAgAAAAhACh1Hfk/&#10;AgAAdAQAAA4AAAAAAAAAAAAAAAAALgIAAGRycy9lMm9Eb2MueG1sUEsBAi0AFAAGAAgAAAAhAHl4&#10;lgDnAAAADgEAAA8AAAAAAAAAAAAAAAAAmQQAAGRycy9kb3ducmV2LnhtbFBLBQYAAAAABAAEAPMA&#10;AACtBQAAAABBQUFBQUFBQUFBQW1RUUFBR1J5AF==&#10;" stroked="f" strokeweight=".5pt">
            <v:textbox inset="0,0,0,0">
              <w:txbxContent>
                <w:p w:rsidR="00AB5E0F" w:rsidRPr="000C70DC" w:rsidRDefault="00AB5E0F" w:rsidP="00AB5E0F">
                  <w:pPr>
                    <w:rPr>
                      <w:rFonts w:ascii="Arial" w:hAnsi="Arial" w:cs="Arial"/>
                      <w:sz w:val="10"/>
                      <w:szCs w:val="10"/>
                    </w:rPr>
                  </w:pPr>
                  <w:r>
                    <w:rPr>
                      <w:rFonts w:ascii="Arial" w:hAnsi="Arial" w:cs="Arial"/>
                      <w:sz w:val="10"/>
                      <w:szCs w:val="10"/>
                    </w:rPr>
                    <w:t>PRAVÁ BRZDA</w:t>
                  </w:r>
                </w:p>
              </w:txbxContent>
            </v:textbox>
          </v:shape>
        </w:pict>
      </w:r>
      <w:r>
        <w:rPr>
          <w:noProof/>
          <w:lang w:eastAsia="cs-CZ" w:bidi="si-LK"/>
        </w:rPr>
        <w:pict>
          <v:shape id="Pole tekstowe 2" o:spid="_x0000_s1029" type="#_x0000_t202" style="position:absolute;left:0;text-align:left;margin-left:129.65pt;margin-top:11.65pt;width:57.05pt;height:14.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X3eQAIAAHQEAAAOAAAAZHJzL2Uyb0RvYy54bWysVMFu2zAMvQ/YPwi6L07cNi2MOEWWIsOA&#10;oA2QDj0rshwbk0VNYmJnXz9KjtOu22nYRaZE6onvkfTsvms0OyrnazA5n4zGnCkjoajNPuffnlef&#10;7jjzKEwhNBiV85Py/H7+8cOstZlKoQJdKMcIxPistTmvEG2WJF5WqhF+BFYZcpbgGoG0dfukcKIl&#10;9EYn6Xg8TVpwhXUglfd0+tA7+Tzil6WS+FSWXiHTOafcMK4urruwJvOZyPZO2KqW5zTEP2TRiNrQ&#10;oxeoB4GCHVz9B1RTSwceShxJaBIoy1qqyIHYTMbv2GwrYVXkQuJ4e5HJ/z9Y+XjcOFYXOU85M6Kh&#10;Em1AK4bqu0doFUuDRK31GUVuLcVi9xk6KvVw7ukwMO9K14QvcWLkJ7FPF4FVh0zS4W16fZVecybJ&#10;NbmbptPbgJK8XrbO4xcFDQtGzh3VL8oqjmuPfegQEt7yoOtiVWsdN6Fn1FI7dhRUbY0xRQL/LUob&#10;1uZ8enUzjsAGwvUeWRvKJVDtKQULu10X1bkZ6O6gOJEKDvpW8lauasp1LTxuhKPeIeI0D/hES6mB&#10;3oKzxVkF7uffzkM8lZS8nLXUizn3Pw7CKc70V0PFDo07GG4wdoNhDs0SiPCEJs3KaNIFh3owSwfN&#10;C43JIrxCLmEkvZVzHMwl9hNBYybVYhGDqD2twLXZWhmgg8BB+efuRTh7Lg9SXR9h6FKRvatSHxtu&#10;GlgcEMo6ljDo2qt4lptaOzbBeQzD7Lzdx6jXn8X8FwAAAP//AwBQSwMEFAAGAAgAAAAhADBK3ZDk&#10;AAAADgEAAA8AAABkcnMvZG93bnJldi54bWxMT8lOwzAQvSPxD9YgcUGtQ9KmJY1TsYgDEgi1oJ7d&#10;2MSh9jjEbpvy9QwnuMyiefOWcjk4yw66D61HAdfjBJjG2qsWGwHvb4+jObAQJSppPWoBJx1gWZ2f&#10;lbJQ/ogrfVjHhhEJhkIKMDF2BeehNtrJMPadRrp9+N7JSGvfcNXLI5E7y9MkybmTLZKCkZ2+N7re&#10;rfdOwPw0ebna5LPNp319ujPfzRc+76QQlxfDw4LK7QJY1EP8+4DfDOQfKjK29XtUgVkB6fQmIygN&#10;GXUCZLNsAmwrYJrmwKuS/49R/QAAAP//AwBQSwECLQAUAAYACAAAACEAtoM4kv4AAADhAQAAEwAA&#10;AAAAAAAAAAAAAAAAAAAAW0NvbnRlbnRfVHlwZXNdLnhtbFBLAQItABQABgAIAAAAIQA4/SH/1gAA&#10;AJQBAAALAAAAAAAAAAAAAAAAAC8BAABfcmVscy8ucmVsc1BLAQItABQABgAIAAAAIQA59X3eQAIA&#10;AHQEAAAOAAAAAAAAAAAAAAAAAC4CAABkcnMvZTJvRG9jLnhtbFBLAQItABQABgAIAAAAIQAwSt2Q&#10;5AAAAA4BAAAPAAAAAAAAAAAAAAAAAJoEAABkcnMvZG93bnJldi54bWxQSwUGAAAAAAQABADzAAAA&#10;qwUAAAAAQUFBQUFBQUFBSm9FQUFCa2NuTQB=&#10;" stroked="f" strokeweight=".5pt">
            <v:textbox inset="0,0,0,0">
              <w:txbxContent>
                <w:p w:rsidR="00AB5E0F" w:rsidRPr="000C70DC" w:rsidRDefault="00AB5E0F" w:rsidP="00AB5E0F">
                  <w:pPr>
                    <w:rPr>
                      <w:rFonts w:ascii="Arial" w:hAnsi="Arial" w:cs="Arial"/>
                      <w:sz w:val="11"/>
                      <w:szCs w:val="11"/>
                    </w:rPr>
                  </w:pPr>
                  <w:r>
                    <w:rPr>
                      <w:rFonts w:ascii="Arial" w:hAnsi="Arial" w:cs="Arial"/>
                      <w:sz w:val="11"/>
                      <w:szCs w:val="11"/>
                    </w:rPr>
                    <w:t>SPOJE PRAVÉHO MOTORA</w:t>
                  </w:r>
                </w:p>
              </w:txbxContent>
            </v:textbox>
          </v:shape>
        </w:pict>
      </w:r>
      <w:r>
        <w:rPr>
          <w:noProof/>
          <w:lang w:eastAsia="cs-CZ" w:bidi="si-LK"/>
        </w:rPr>
        <w:pict>
          <v:shape id="Pole tekstowe 1" o:spid="_x0000_s1028" type="#_x0000_t202" style="position:absolute;left:0;text-align:left;margin-left:94.5pt;margin-top:33.5pt;width:35.2pt;height:9.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LyPQIAAHQEAAAOAAAAZHJzL2Uyb0RvYy54bWysVMFu2zAMvQ/YPwi6L3a6LCuMOEWWIsOA&#10;oA2QDj0rshwbk0VNYmJnXz9KttOt22nYRaZE6ol8j/Tirms0OyvnazA5n05SzpSRUNTmmPOvT5t3&#10;t5x5FKYQGozK+UV5frd8+2bR2kzdQAW6UI4RiPFZa3NeIdosSbysVCP8BKwy5CzBNQJp645J4URL&#10;6I1ObtJ0nrTgCutAKu/p9L538mXEL0sl8bEsvUKmc065YVxdXA9hTZYLkR2dsFUthzTEP2TRiNrQ&#10;o1eoe4GCnVz9B1RTSwceSpxIaBIoy1qqWANVM01fVbOvhFWxFiLH2ytN/v/ByofzzrG6IO04M6Ih&#10;iXagFUP1zSO0ik0DRa31GUXuLcVi9wm6ED6cezoMlXela8KXamLkJ7IvV4JVh0zS4Wz2MZ2RR5Jr&#10;Op3fkk0oyctl6zx+VtCwYOTckX6RVnHeeuxDx5DwlgddF5ta67gJPaPW2rGzILU1xhQJ/LcobVib&#10;8/n7D2kENhCu98jaUC6h1L6kYGF36CI787HcAxQXYsFB30reyk1NuW6Fx51w1DtUHs0DPtJSaqC3&#10;YLA4q8D9+Nt5iCdJyctZS72Yc//9JJziTH8xJHZo3NFwo3EYDXNq1kAFk4CUTTTpgkM9mqWD5pnG&#10;ZBVeIZcwkt7KOY7mGvuJoDGTarWKQdSeVuDW7K0M0IHgwPxT9yycHeRB0vUBxi4V2SuV+thw08Dq&#10;hFDWUcLAa8/iQDe1dmyCYQzD7Py6j1EvP4vlTwAAAP//AwBQSwMEFAAGAAgAAAAhABSBl97kAAAA&#10;DgEAAA8AAABkcnMvZG93bnJldi54bWxMT8tOwzAQvCPxD9YicUGtQ5WmaRqn4iEOSEWoBfXsxiYO&#10;tdchdtuUr2c5wWVXo9mdR7kcnGVH3YfWo4DbcQJMY+1Vi42A97enUQ4sRIlKWo9awFkHWFaXF6Us&#10;lD/hWh83sWEkgqGQAkyMXcF5qI12Mox9p5G4D987GQn2DVe9PJG4s3ySJBl3skVyMLLTD0bX+83B&#10;CcjP6cvNNpttP+3r8735br5wtZdCXF8NjwsadwtgUQ/x7wN+O1B+qCjYzh9QBWYJ53MqFAVkM9p0&#10;MJnOU2A7spimwKuS/69R/QAAAP//AwBQSwECLQAUAAYACAAAACEAtoM4kv4AAADhAQAAEwAAAAAA&#10;AAAAAAAAAAAAAAAAW0NvbnRlbnRfVHlwZXNdLnhtbFBLAQItABQABgAIAAAAIQA4/SH/1gAAAJQB&#10;AAALAAAAAAAAAAAAAAAAAC8BAABfcmVscy8ucmVsc1BLAQItABQABgAIAAAAIQAmeGLyPQIAAHQE&#10;AAAOAAAAAAAAAAAAAAAAAC4CAABkcnMvZTJvRG9jLnhtbFBLAQItABQABgAIAAAAIQAUgZfe5AAA&#10;AA4BAAAPAAAAAAAAAAAAAAAAAJcEAABkcnMvZG93bnJldi54bWxQSwUGAAAAAAQABADzAAAAqAUA&#10;AAAAQUFBQUFBQUFBQUFKY0VBQUJrYwB=&#10;" stroked="f" strokeweight=".5pt">
            <v:textbox inset="0,0,0,0">
              <w:txbxContent>
                <w:p w:rsidR="00AB5E0F" w:rsidRPr="000C70DC" w:rsidRDefault="00AB5E0F" w:rsidP="00AB5E0F">
                  <w:pPr>
                    <w:rPr>
                      <w:rFonts w:ascii="Arial" w:hAnsi="Arial" w:cs="Arial"/>
                      <w:sz w:val="11"/>
                      <w:szCs w:val="11"/>
                    </w:rPr>
                  </w:pPr>
                  <w:r>
                    <w:rPr>
                      <w:rFonts w:ascii="Arial" w:hAnsi="Arial" w:cs="Arial"/>
                      <w:sz w:val="11"/>
                      <w:szCs w:val="11"/>
                    </w:rPr>
                    <w:t>OVLÁDAČ</w:t>
                  </w:r>
                </w:p>
              </w:txbxContent>
            </v:textbox>
          </v:shape>
        </w:pict>
      </w:r>
      <w:r w:rsidR="00AB5E0F">
        <w:rPr>
          <w:rFonts w:ascii="Arial" w:hAnsi="Arial"/>
          <w:noProof/>
          <w:sz w:val="18"/>
          <w:szCs w:val="18"/>
        </w:rPr>
        <w:drawing>
          <wp:inline distT="0" distB="0" distL="0" distR="0">
            <wp:extent cx="1695450" cy="1266825"/>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7"/>
                    <a:srcRect/>
                    <a:stretch>
                      <a:fillRect/>
                    </a:stretch>
                  </pic:blipFill>
                  <pic:spPr bwMode="auto">
                    <a:xfrm>
                      <a:off x="0" y="0"/>
                      <a:ext cx="1695450" cy="1266825"/>
                    </a:xfrm>
                    <a:prstGeom prst="rect">
                      <a:avLst/>
                    </a:prstGeom>
                    <a:noFill/>
                    <a:ln w="9525">
                      <a:noFill/>
                      <a:miter lim="800000"/>
                      <a:headEnd/>
                      <a:tailEnd/>
                    </a:ln>
                  </pic:spPr>
                </pic:pic>
              </a:graphicData>
            </a:graphic>
          </wp:inline>
        </w:drawing>
      </w:r>
    </w:p>
    <w:p w:rsidR="009C19A6" w:rsidRPr="005D5149" w:rsidRDefault="009C19A6" w:rsidP="009C19A6">
      <w:pPr>
        <w:rPr>
          <w:rFonts w:ascii="Arial" w:hAnsi="Arial" w:cs="Arial"/>
          <w:b/>
          <w:bCs/>
          <w:sz w:val="18"/>
          <w:szCs w:val="18"/>
        </w:rPr>
      </w:pPr>
      <w:r w:rsidRPr="005D5149">
        <w:rPr>
          <w:rFonts w:ascii="Arial" w:hAnsi="Arial"/>
          <w:b/>
          <w:bCs/>
          <w:sz w:val="18"/>
          <w:szCs w:val="18"/>
        </w:rPr>
        <w:t>II. KONŠTRUKCIA A FUNGOVANIE</w:t>
      </w:r>
    </w:p>
    <w:p w:rsidR="009C19A6" w:rsidRPr="005D5149" w:rsidRDefault="009C19A6" w:rsidP="009C19A6">
      <w:pPr>
        <w:jc w:val="both"/>
        <w:rPr>
          <w:rFonts w:ascii="Arial" w:hAnsi="Arial" w:cs="Arial"/>
          <w:sz w:val="18"/>
          <w:szCs w:val="18"/>
        </w:rPr>
      </w:pPr>
      <w:r w:rsidRPr="005D5149">
        <w:rPr>
          <w:rFonts w:ascii="Arial" w:hAnsi="Arial"/>
          <w:sz w:val="18"/>
          <w:szCs w:val="18"/>
        </w:rPr>
        <w:t>Elektrický vozík je zložený z nasledujúcich hlavných dielov (Obrázok 1): Rám kresla: vybavený mechanizmom umožňujúcim zloženie sedadla pozdĺž jeho osi, čím umožňuje pohodlné prechovávanie alebo prepravu. Ovládací systém: zložený je z ovládača, batériovej komory, dvoch motorov, súpravy pohonných  mechanizmov a poháňacích kolies.</w:t>
      </w:r>
    </w:p>
    <w:p w:rsidR="009C19A6" w:rsidRPr="005D5149" w:rsidRDefault="009C19A6" w:rsidP="009C19A6">
      <w:pPr>
        <w:jc w:val="both"/>
        <w:rPr>
          <w:rFonts w:ascii="Arial" w:hAnsi="Arial" w:cs="Arial"/>
          <w:sz w:val="18"/>
          <w:szCs w:val="18"/>
        </w:rPr>
      </w:pPr>
      <w:r w:rsidRPr="005D5149">
        <w:rPr>
          <w:rFonts w:ascii="Arial" w:hAnsi="Arial"/>
          <w:sz w:val="18"/>
          <w:szCs w:val="18"/>
        </w:rPr>
        <w:t>Batériová komora sa n</w:t>
      </w:r>
      <w:r>
        <w:rPr>
          <w:rFonts w:ascii="Arial" w:hAnsi="Arial"/>
          <w:sz w:val="18"/>
          <w:szCs w:val="18"/>
        </w:rPr>
        <w:t>a</w:t>
      </w:r>
      <w:r w:rsidRPr="005D5149">
        <w:rPr>
          <w:rFonts w:ascii="Arial" w:hAnsi="Arial"/>
          <w:sz w:val="18"/>
          <w:szCs w:val="18"/>
        </w:rPr>
        <w:t>chádza pod sedadlom. V zariadení sa nachádza batéria s výkonom 24 V a 12AH spolu s ochranou chrániacou proti preťaženiu. Zásuvka nabíjačky batérie sa nachádza na zadnej stene ovládača.</w:t>
      </w:r>
    </w:p>
    <w:p w:rsidR="00D31A10" w:rsidRPr="00D31A10" w:rsidRDefault="007A0838" w:rsidP="009C19A6">
      <w:pPr>
        <w:jc w:val="both"/>
        <w:rPr>
          <w:rFonts w:ascii="Arial" w:hAnsi="Arial"/>
          <w:sz w:val="18"/>
          <w:szCs w:val="18"/>
        </w:rPr>
      </w:pPr>
      <w:r>
        <w:rPr>
          <w:rFonts w:ascii="Arial" w:hAnsi="Arial"/>
          <w:noProof/>
          <w:sz w:val="18"/>
          <w:szCs w:val="18"/>
        </w:rPr>
        <w:pict>
          <v:shape id="_x0000_s1047" type="#_x0000_t202" style="position:absolute;left:0;text-align:left;margin-left:397.85pt;margin-top:23.5pt;width:81pt;height:20.55pt;z-index:2516736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cFMQIAAFYEAAAOAAAAZHJzL2Uyb0RvYy54bWysVF1v2jAUfZ+0/2D5fSRkQNuIULFWTJNQ&#10;i0SnPhvHIdFsX882JOzX79oJFHV7mvbiXPte349zjjO/75QkR2FdA7qg41FKidAcykbvC/r9ZfXp&#10;lhLnmS6ZBC0KehKO3i8+fpi3JhcZ1CBLYQkm0S5vTUFr702eJI7XQjE3AiM0Oiuwinnc2n1SWtZi&#10;diWTLE1nSQu2NBa4cA5PH3snXcT8VSW4f64qJzyRBcXefFxtXHdhTRZzlu8tM3XDhzbYP3ShWKOx&#10;6CXVI/OMHGzzRyrVcAsOKj/ioBKoqoaLOANOM07fTbOtmRFxFgTHmQtM7v+l5U/HjSVNWdCMEs0U&#10;UrQBKYgXP5yHVpAsQNQal2Pk1mCs775Ah1Sfzx0ehsm7yqrwxZkI+hHs0wVg0XnCw6U0u71J0cXR&#10;l83G2fQmpEnebhvr/FcBigSjoBYJjLiy49r5PvQcEoppWDVSRhKlJm1BZ5+nabxw8WByqbFGmKHv&#10;NVi+23XDYDsoTziXhV4czvBVg8XXzPkNs6gG7BcV7p9xqSRgERgsSmqwv/52HuKRJPRS0qK6Cup+&#10;HpgVlMhvGum7G08mQY5xM5neZLix157dtUcf1AOggMf4lgyPZoj38mxWFtQrPoRlqIoupjnWLqg/&#10;mw++1zw+JC6WyxiEAjTMr/XW8JA6wBmgfelemTUD/h6Ze4KzDln+joY+tidiefBQNZGjAHCP6oA7&#10;ijeyPDy08Dqu9zHq7Xew+A0AAP//AwBQSwMEFAAGAAgAAAAhABefwwreAAAABgEAAA8AAABkcnMv&#10;ZG93bnJldi54bWxMj09Lw0AQxe+C32EZwZvdNGgNMZNSAkUQPbT24m2S3SbB/ROz2zb203d60tO8&#10;4Q3v/aZYTtaIox5D7x3CfJaA0K7xqnctwu5z/ZCBCJGcIuOdRvjVAZbl7U1BufInt9HHbWwFh7iQ&#10;E0IX45BLGZpOWwozP2jH3t6PliKvYyvVSCcOt0amSbKQlnrHDR0Nuup08709WIS3av1Bmzq12dlU&#10;r+/71fCz+3pCvL+bVi8gop7i3zFc8RkdSmaq/cGpIAwCPxIRHp95Xt1FyqJGyLI5yLKQ//HLCwAA&#10;AP//AwBQSwECLQAUAAYACAAAACEAtoM4kv4AAADhAQAAEwAAAAAAAAAAAAAAAAAAAAAAW0NvbnRl&#10;bnRfVHlwZXNdLnhtbFBLAQItABQABgAIAAAAIQA4/SH/1gAAAJQBAAALAAAAAAAAAAAAAAAAAC8B&#10;AABfcmVscy8ucmVsc1BLAQItABQABgAIAAAAIQDovTcFMQIAAFYEAAAOAAAAAAAAAAAAAAAAAC4C&#10;AABkcnMvZTJvRG9jLnhtbFBLAQItABQABgAIAAAAIQAXn8MK3gAAAAYBAAAPAAAAAAAAAAAAAAAA&#10;AIsEAABkcnMvZG93bnJldi54bWxQSwUGAAAAAAQABADzAAAAlgUAAAAA&#10;" filled="f" stroked="f" strokeweight=".5pt">
            <v:textbox>
              <w:txbxContent>
                <w:p w:rsidR="009C19A6" w:rsidRPr="00337368" w:rsidRDefault="009C19A6" w:rsidP="009C19A6">
                  <w:pPr>
                    <w:rPr>
                      <w:sz w:val="18"/>
                      <w:szCs w:val="18"/>
                    </w:rPr>
                  </w:pPr>
                  <w:r>
                    <w:rPr>
                      <w:sz w:val="18"/>
                      <w:szCs w:val="18"/>
                    </w:rPr>
                    <w:t>Rúčky na tlačenie</w:t>
                  </w:r>
                </w:p>
              </w:txbxContent>
            </v:textbox>
            <w10:wrap anchorx="margin"/>
          </v:shape>
        </w:pict>
      </w:r>
      <w:r>
        <w:rPr>
          <w:noProof/>
          <w:lang w:eastAsia="cs-CZ" w:bidi="si-LK"/>
        </w:rPr>
        <w:pict>
          <v:shape id="_x0000_s1046" type="#_x0000_t202" style="position:absolute;left:0;text-align:left;margin-left:0;margin-top:23.5pt;width:81pt;height:20.55pt;z-index:25167257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cFMQIAAFYEAAAOAAAAZHJzL2Uyb0RvYy54bWysVF1v2jAUfZ+0/2D5fSRkQNuIULFWTJNQ&#10;i0SnPhvHIdFsX882JOzX79oJFHV7mvbiXPte349zjjO/75QkR2FdA7qg41FKidAcykbvC/r9ZfXp&#10;lhLnmS6ZBC0KehKO3i8+fpi3JhcZ1CBLYQkm0S5vTUFr702eJI7XQjE3AiM0Oiuwinnc2n1SWtZi&#10;diWTLE1nSQu2NBa4cA5PH3snXcT8VSW4f64qJzyRBcXefFxtXHdhTRZzlu8tM3XDhzbYP3ShWKOx&#10;6CXVI/OMHGzzRyrVcAsOKj/ioBKoqoaLOANOM07fTbOtmRFxFgTHmQtM7v+l5U/HjSVNWdCMEs0U&#10;UrQBKYgXP5yHVpAsQNQal2Pk1mCs775Ah1Sfzx0ehsm7yqrwxZkI+hHs0wVg0XnCw6U0u71J0cXR&#10;l83G2fQmpEnebhvr/FcBigSjoBYJjLiy49r5PvQcEoppWDVSRhKlJm1BZ5+nabxw8WByqbFGmKHv&#10;NVi+23XDYDsoTziXhV4czvBVg8XXzPkNs6gG7BcV7p9xqSRgERgsSmqwv/52HuKRJPRS0qK6Cup+&#10;HpgVlMhvGum7G08mQY5xM5neZLix157dtUcf1AOggMf4lgyPZoj38mxWFtQrPoRlqIoupjnWLqg/&#10;mw++1zw+JC6WyxiEAjTMr/XW8JA6wBmgfelemTUD/h6Ze4KzDln+joY+tidiefBQNZGjAHCP6oA7&#10;ijeyPDy08Dqu9zHq7Xew+A0AAP//AwBQSwMEFAAGAAgAAAAhABefwwreAAAABgEAAA8AAABkcnMv&#10;ZG93bnJldi54bWxMj09Lw0AQxe+C32EZwZvdNGgNMZNSAkUQPbT24m2S3SbB/ROz2zb203d60tO8&#10;4Q3v/aZYTtaIox5D7x3CfJaA0K7xqnctwu5z/ZCBCJGcIuOdRvjVAZbl7U1BufInt9HHbWwFh7iQ&#10;E0IX45BLGZpOWwozP2jH3t6PliKvYyvVSCcOt0amSbKQlnrHDR0Nuup08709WIS3av1Bmzq12dlU&#10;r+/71fCz+3pCvL+bVi8gop7i3zFc8RkdSmaq/cGpIAwCPxIRHp95Xt1FyqJGyLI5yLKQ//HLCwAA&#10;AP//AwBQSwECLQAUAAYACAAAACEAtoM4kv4AAADhAQAAEwAAAAAAAAAAAAAAAAAAAAAAW0NvbnRl&#10;bnRfVHlwZXNdLnhtbFBLAQItABQABgAIAAAAIQA4/SH/1gAAAJQBAAALAAAAAAAAAAAAAAAAAC8B&#10;AABfcmVscy8ucmVsc1BLAQItABQABgAIAAAAIQDovTcFMQIAAFYEAAAOAAAAAAAAAAAAAAAAAC4C&#10;AABkcnMvZTJvRG9jLnhtbFBLAQItABQABgAIAAAAIQAXn8MK3gAAAAYBAAAPAAAAAAAAAAAAAAAA&#10;AIsEAABkcnMvZG93bnJldi54bWxQSwUGAAAAAAQABADzAAAAlgUAAAAA&#10;" filled="f" stroked="f" strokeweight=".5pt">
            <v:textbox>
              <w:txbxContent>
                <w:p w:rsidR="009C19A6" w:rsidRPr="009C19A6" w:rsidRDefault="009C19A6" w:rsidP="009C19A6">
                  <w:pPr>
                    <w:rPr>
                      <w:szCs w:val="18"/>
                    </w:rPr>
                  </w:pPr>
                </w:p>
              </w:txbxContent>
            </v:textbox>
            <w10:wrap anchorx="margin"/>
          </v:shape>
        </w:pict>
      </w:r>
      <w:r w:rsidR="009C19A6" w:rsidRPr="005D5149">
        <w:rPr>
          <w:rFonts w:ascii="Arial" w:hAnsi="Arial"/>
          <w:sz w:val="18"/>
          <w:szCs w:val="18"/>
        </w:rPr>
        <w:t>Pohonný mechanizmus je vybavený dvomi ručnými pákami. Páky umožňujú zastavenie vozíka</w:t>
      </w:r>
    </w:p>
    <w:p w:rsidR="00D31A10" w:rsidRDefault="007A0838" w:rsidP="00D31A10">
      <w:pPr>
        <w:rPr>
          <w:rFonts w:ascii="Arial" w:hAnsi="Arial" w:cs="Arial"/>
          <w:sz w:val="18"/>
          <w:szCs w:val="18"/>
        </w:rPr>
      </w:pPr>
      <w:r>
        <w:rPr>
          <w:rFonts w:ascii="Arial" w:hAnsi="Arial"/>
          <w:noProof/>
          <w:sz w:val="18"/>
          <w:szCs w:val="18"/>
        </w:rPr>
        <w:pict>
          <v:shape id="Pole tekstowe 9" o:spid="_x0000_s1048" type="#_x0000_t202" style="position:absolute;margin-left:622.85pt;margin-top:8.95pt;width:81pt;height:20.55pt;z-index:2516746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XNAIAAF0EAAAOAAAAZHJzL2Uyb0RvYy54bWysVE2P2jAQvVfqf7B8LwkpH0tEWNFdUVVC&#10;u0hstWfj2CSq43FtQ0J/fccOsGjbU9WLM/aM5+O958zvu0aRo7CuBl3Q4SClRGgOZa33Bf3+svp0&#10;R4nzTJdMgRYFPQlH7xcfP8xbk4sMKlClsASTaJe3pqCV9yZPEscr0TA3ACM0OiXYhnnc2n1SWtZi&#10;9kYlWZpOkhZsaSxw4RyePvZOuoj5pRTcP0vphCeqoNibj6uN6y6syWLO8r1lpqr5uQ32D100rNZY&#10;9JrqkXlGDrb+I1VTcwsOpB9waBKQsuYizoDTDNN302wrZkScBcFx5gqT+39p+dNxY0ldFnRGiWYN&#10;UrQBJYgXP5yHVpBZgKg1LsfIrcFY332BDqm+nDs8DJN30jbhizMR9CPYpyvAovOEh0tpdjdN0cXR&#10;l02G2Xga0iRvt411/quAhgSjoBYJjLiy49r5PvQSEoppWNVKRRKVJm1BJ5/Habxw9WBypbFGmKHv&#10;NVi+23Vx7NFljh2UJxzPQq8RZ/iqxh7WzPkNsygKbBuF7p9xkQqwFpwtSiqwv/52HuKRK/RS0qLI&#10;Cup+HpgVlKhvGlmcDUejoMq4GY2nGW7srWd369GH5gFQx0N8UoZHM8R7dTGlheYV38MyVEUX0xxr&#10;F9RfzAffSx/fExfLZQxCHRrm13preEgdUA0Iv3SvzJozDR4JfIKLHFn+jo0+tudjefAg60hVwLlH&#10;9Qw/ajiSfX5v4ZHc7mPU219h8RsAAP//AwBQSwMEFAAGAAgAAAAhABWEOb7hAAAACQEAAA8AAABk&#10;cnMvZG93bnJldi54bWxMj01PwzAMhu9I/IfISNxYSraVqqs7TZUmJASHjV12S5usrchHabKt8Osx&#10;JzjZlh+9flysJ2vYRY+h9w7hcZYA067xqnctwuF9+5ABC1E6JY13GuFLB1iXtzeFzJW/up2+7GPL&#10;KMSFXCJ0MQ4556HptJVh5gftaHfyo5WRxrHlapRXCreGiyRJuZW9owudHHTV6eZjf7YIL9X2Te5q&#10;YbNvUz2/njbD5+G4RLy/mzYrYFFP8Q+GX31Sh5Kcan92KjCDME/FnFAE8USVgKVYUFMjpNkCeFnw&#10;/x+UPwAAAP//AwBQSwECLQAUAAYACAAAACEAtoM4kv4AAADhAQAAEwAAAAAAAAAAAAAAAAAAAAAA&#10;W0NvbnRlbnRfVHlwZXNdLnhtbFBLAQItABQABgAIAAAAIQA4/SH/1gAAAJQBAAALAAAAAAAAAAAA&#10;AAAAAC8BAABfcmVscy8ucmVsc1BLAQItABQABgAIAAAAIQD7D+TXNAIAAF0EAAAOAAAAAAAAAAAA&#10;AAAAAC4CAABkcnMvZTJvRG9jLnhtbFBLAQItABQABgAIAAAAIQAVhDm+4QAAAAkBAAAPAAAAAAAA&#10;AAAAAAAAAI4EAABkcnMvZG93bnJldi54bWxQSwUGAAAAAAQABADzAAAAnAUAAAAA&#10;" filled="f" stroked="f" strokeweight=".5pt">
            <v:textbox>
              <w:txbxContent>
                <w:p w:rsidR="009C19A6" w:rsidRPr="00D97452" w:rsidRDefault="009C19A6" w:rsidP="009C19A6">
                  <w:pPr>
                    <w:rPr>
                      <w:sz w:val="18"/>
                      <w:szCs w:val="18"/>
                    </w:rPr>
                  </w:pPr>
                  <w:r>
                    <w:rPr>
                      <w:sz w:val="18"/>
                      <w:szCs w:val="18"/>
                    </w:rPr>
                    <w:t>Operadlo</w:t>
                  </w:r>
                </w:p>
              </w:txbxContent>
            </v:textbox>
            <w10:wrap anchorx="margin"/>
          </v:shape>
        </w:pict>
      </w:r>
      <w:r w:rsidR="00D31A10">
        <w:rPr>
          <w:rFonts w:ascii="Arial" w:hAnsi="Arial"/>
          <w:noProof/>
          <w:sz w:val="18"/>
          <w:szCs w:val="18"/>
        </w:rPr>
        <w:drawing>
          <wp:anchor distT="0" distB="0" distL="114300" distR="114300" simplePos="0" relativeHeight="251684864" behindDoc="1" locked="0" layoutInCell="1" allowOverlap="1">
            <wp:simplePos x="0" y="0"/>
            <wp:positionH relativeFrom="column">
              <wp:posOffset>610870</wp:posOffset>
            </wp:positionH>
            <wp:positionV relativeFrom="paragraph">
              <wp:posOffset>0</wp:posOffset>
            </wp:positionV>
            <wp:extent cx="3343275" cy="2867025"/>
            <wp:effectExtent l="19050" t="0" r="9525" b="0"/>
            <wp:wrapTight wrapText="bothSides">
              <wp:wrapPolygon edited="0">
                <wp:start x="-123" y="0"/>
                <wp:lineTo x="-123" y="21528"/>
                <wp:lineTo x="21662" y="21528"/>
                <wp:lineTo x="21662" y="0"/>
                <wp:lineTo x="-123" y="0"/>
              </wp:wrapPolygon>
            </wp:wrapTight>
            <wp:docPr id="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srcRect/>
                    <a:stretch>
                      <a:fillRect/>
                    </a:stretch>
                  </pic:blipFill>
                  <pic:spPr bwMode="auto">
                    <a:xfrm>
                      <a:off x="0" y="0"/>
                      <a:ext cx="3343275" cy="2867025"/>
                    </a:xfrm>
                    <a:prstGeom prst="rect">
                      <a:avLst/>
                    </a:prstGeom>
                    <a:noFill/>
                    <a:ln w="9525">
                      <a:noFill/>
                      <a:miter lim="800000"/>
                      <a:headEnd/>
                      <a:tailEnd/>
                    </a:ln>
                  </pic:spPr>
                </pic:pic>
              </a:graphicData>
            </a:graphic>
          </wp:anchor>
        </w:drawing>
      </w:r>
    </w:p>
    <w:p w:rsidR="003761BF" w:rsidRDefault="007A0838" w:rsidP="00D31A10">
      <w:pPr>
        <w:rPr>
          <w:rFonts w:ascii="Arial" w:hAnsi="Arial" w:cs="Arial"/>
          <w:sz w:val="18"/>
          <w:szCs w:val="18"/>
        </w:rPr>
      </w:pPr>
      <w:r>
        <w:rPr>
          <w:rFonts w:ascii="Arial" w:hAnsi="Arial"/>
          <w:noProof/>
          <w:color w:val="231A16"/>
          <w:sz w:val="18"/>
          <w:szCs w:val="18"/>
        </w:rPr>
        <w:pict>
          <v:shape id="_x0000_s1057" type="#_x0000_t202" style="position:absolute;margin-left:397.85pt;margin-top:183pt;width:108pt;height:52.8pt;z-index:2516838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NVMgIAAF0EAAAOAAAAZHJzL2Uyb0RvYy54bWysVN9v2jAQfp+0/8Hy+0hgQNuIULFWTJNQ&#10;i0SnPhvHJtFsn2cbEvbX7+wARd2epr04Z9/v77vL7L7TihyE8w2Ykg4HOSXCcKgasyvp95flp1tK&#10;fGCmYgqMKOlReHo///hh1tpCjKAGVQlHMIjxRWtLWodgiyzzvBaa+QFYYVApwWkW8Op2WeVYi9G1&#10;ykZ5Ps1acJV1wIX3+PrYK+k8xZdS8PAspReBqJJibSGdLp3beGbzGSt2jtm64acy2D9UoVljMOkl&#10;1CMLjOxd80co3XAHHmQYcNAZSNlwkXrAbob5u242NbMi9YLgeHuByf+/sPzpsHakqUqKRBmmkaI1&#10;KEGC+OEDtILcRoha6wu03Fi0Dd0X6JDq87vHx9h5J52OX+yJoB7BPl4AFl0gPDoN8/FdjiqOuulN&#10;PpkmBrI3b+t8+CpAkyiU1CGBCVd2WPmAlaDp2SQmM7BslEokKkNaDPp5kieHiwY9lEHH2ENfa5RC&#10;t+1S25NzH1uojtieg35GvOXLBmtYMR/WzOFQYNk46OEZD6kAc8FJoqQG9+tv79EeuUItJS0OWUn9&#10;zz1zghL1zSCLd8PxOE5luownNyO8uGvN9lpj9voBcI6HuFKWJzHaB3UWpQP9ivuwiFlRxQzH3CUN&#10;Z/Eh9KOP+8TFYpGMcA4tCyuzsTyGjqhGhF+6V+bsiYaABD7BeRxZ8Y6N3rbnY7EPIJtEVcS5R/UE&#10;P85wYvC0b3FJru/J6u2vMP8NAAD//wMAUEsDBBQABgAIAAAAIQAAWhaV4AAAAAgBAAAPAAAAZHJz&#10;L2Rvd25yZXYueG1sTI/BTsMwEETvSP0Haytxo06itkQhTlVFqpAQHFp64bZJtkmEvQ6x2wa+HvcE&#10;x9lZzbzJN5PR4kKj6y0riBcRCOLaNj23Co7vu4cUhPPIDWrLpOCbHGyK2V2OWWOvvKfLwbcihLDL&#10;UEHn/ZBJ6eqODLqFHYiDd7KjQR/k2MpmxGsIN1omUbSWBnsODR0OVHZUfx7ORsFLuXvDfZWY9EeX&#10;z6+n7fB1/FgpdT+ftk8gPE3+7xlu+AEdisBU2TM3TmgFYYhXsIzWCYib/bgMl0rBKo5TkEUu/w8o&#10;fgEAAP//AwBQSwECLQAUAAYACAAAACEAtoM4kv4AAADhAQAAEwAAAAAAAAAAAAAAAAAAAAAAW0Nv&#10;bnRlbnRfVHlwZXNdLnhtbFBLAQItABQABgAIAAAAIQA4/SH/1gAAAJQBAAALAAAAAAAAAAAAAAAA&#10;AC8BAABfcmVscy8ucmVsc1BLAQItABQABgAIAAAAIQAmkBNVMgIAAF0EAAAOAAAAAAAAAAAAAAAA&#10;AC4CAABkcnMvZTJvRG9jLnhtbFBLAQItABQABgAIAAAAIQAAWhaV4AAAAAgBAAAPAAAAAAAAAAAA&#10;AAAAAIwEAABkcnMvZG93bnJldi54bWxQSwUGAAAAAAQABADzAAAAmQUAAAAA&#10;" filled="f" stroked="f" strokeweight=".5pt">
            <v:textbox>
              <w:txbxContent>
                <w:p w:rsidR="00D31A10" w:rsidRDefault="00D31A10" w:rsidP="00D31A10">
                  <w:pPr>
                    <w:rPr>
                      <w:sz w:val="18"/>
                      <w:szCs w:val="18"/>
                    </w:rPr>
                  </w:pPr>
                  <w:r>
                    <w:rPr>
                      <w:sz w:val="18"/>
                      <w:szCs w:val="18"/>
                    </w:rPr>
                    <w:t>Pohonný motor spolu s mechanizmom</w:t>
                  </w:r>
                </w:p>
                <w:p w:rsidR="00D31A10" w:rsidRDefault="00D31A10" w:rsidP="00D31A10">
                  <w:pPr>
                    <w:rPr>
                      <w:sz w:val="18"/>
                      <w:szCs w:val="18"/>
                    </w:rPr>
                  </w:pPr>
                </w:p>
                <w:p w:rsidR="00D31A10" w:rsidRDefault="00D31A10" w:rsidP="00D31A10">
                  <w:pPr>
                    <w:rPr>
                      <w:sz w:val="18"/>
                      <w:szCs w:val="18"/>
                    </w:rPr>
                  </w:pPr>
                </w:p>
                <w:p w:rsidR="00D31A10" w:rsidRDefault="00D31A10" w:rsidP="00D31A10">
                  <w:pPr>
                    <w:rPr>
                      <w:sz w:val="18"/>
                      <w:szCs w:val="18"/>
                    </w:rPr>
                  </w:pPr>
                </w:p>
                <w:p w:rsidR="00D31A10" w:rsidRDefault="00D31A10" w:rsidP="00D31A10">
                  <w:pPr>
                    <w:rPr>
                      <w:sz w:val="18"/>
                      <w:szCs w:val="18"/>
                    </w:rPr>
                  </w:pPr>
                </w:p>
                <w:p w:rsidR="00D31A10" w:rsidRDefault="00D31A10" w:rsidP="00D31A10">
                  <w:pPr>
                    <w:rPr>
                      <w:sz w:val="18"/>
                      <w:szCs w:val="18"/>
                    </w:rPr>
                  </w:pPr>
                </w:p>
                <w:p w:rsidR="00D31A10" w:rsidRPr="00D97452" w:rsidRDefault="00D31A10" w:rsidP="00D31A10">
                  <w:pPr>
                    <w:rPr>
                      <w:sz w:val="18"/>
                      <w:szCs w:val="18"/>
                    </w:rPr>
                  </w:pPr>
                </w:p>
              </w:txbxContent>
            </v:textbox>
            <w10:wrap anchorx="margin"/>
          </v:shape>
        </w:pict>
      </w:r>
      <w:r>
        <w:rPr>
          <w:rFonts w:ascii="Arial" w:hAnsi="Arial"/>
          <w:noProof/>
          <w:sz w:val="18"/>
          <w:szCs w:val="18"/>
        </w:rPr>
        <w:pict>
          <v:shape id="_x0000_s1054" type="#_x0000_t202" style="position:absolute;margin-left:397.85pt;margin-top:67.7pt;width:81pt;height:20.55pt;z-index:2516807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1NAIAAF0EAAAOAAAAZHJzL2Uyb0RvYy54bWysVE2P2yAQvVfqf0DcGztuvtaKs0p3lapS&#10;tBspW+2ZYBxbBYYCiZ3++g44yUbbnqpe8MAM8/Hew/P7TklyFNY1oAs6HKSUCM2hbPS+oN9fVp9m&#10;lDjPdMkkaFHQk3D0fvHxw7w1ucigBlkKSzCJdnlrClp7b/IkcbwWirkBGKHRWYFVzOPW7pPSshaz&#10;K5lkaTpJWrClscCFc3j62DvpIuavKsH9c1U54YksKPbm42rjugtrspizfG+ZqRt+boP9QxeKNRqL&#10;XlM9Ms/IwTZ/pFINt+Cg8gMOKoGqariIM+A0w/TdNNuaGRFnQXCcucLk/l9a/nTcWNKUBR1ToplC&#10;ijYgBfHih/PQCjIOELXG5Ri5NRjruy/QIdWXc4eHYfKusip8cSaCfgT7dAVYdJ7wcCnNZtMUXRx9&#10;2WSYjachTfJ221jnvwpQJBgFtUhgxJUd1873oZeQUEzDqpEykig1aQs6+TxO44WrB5NLjTXCDH2v&#10;wfLdrotjzy5z7KA84XgWeo04w1cN9rBmzm+YRVFg2yh0/4xLJQFrwdmipAb762/nIR65Qi8lLYqs&#10;oO7ngVlBifymkcW74WgUVBk3o/E0w4299exuPfqgHgB1PMQnZXg0Q7yXF7OyoF7xPSxDVXQxzbF2&#10;Qf3FfPC99PE9cbFcxiDUoWF+rbeGh9QB1YDwS/fKrDnT4JHAJ7jIkeXv2Ohjez6WBw9VE6kKOPeo&#10;nuFHDUeyz+8tPJLbfYx6+yssfgMAAP//AwBQSwMEFAAGAAgAAAAhAMHRFsveAAAACAEAAA8AAABk&#10;cnMvZG93bnJldi54bWxMj8FqwzAQRO+F/oPYQm+NHEGMcS2HYAiF0h6S5pLb2trYppbkWkri9uu7&#10;ObXHnRlm3xTr2Q7iQlPovdOwXCQgyDXe9K7VcPjYPmUgQkRncPCONHxTgHV5f1dgbvzV7eiyj63g&#10;Ehdy1NDFOOZShqYji2HhR3LsnfxkMfI5tdJMeOVyO0iVJKm02Dv+0OFIVUfN5/5sNbxW23fc1cpm&#10;P0P18nbajF+H40rrx4d58wwi0hz/wnDDZ3Qoman2Z2eCGDTwkMhqtlqCuNmpYqXWoFSqQJaF/D+g&#10;/AUAAP//AwBQSwECLQAUAAYACAAAACEAtoM4kv4AAADhAQAAEwAAAAAAAAAAAAAAAAAAAAAAW0Nv&#10;bnRlbnRfVHlwZXNdLnhtbFBLAQItABQABgAIAAAAIQA4/SH/1gAAAJQBAAALAAAAAAAAAAAAAAAA&#10;AC8BAABfcmVscy8ucmVsc1BLAQItABQABgAIAAAAIQD/wHV1NAIAAF0EAAAOAAAAAAAAAAAAAAAA&#10;AC4CAABkcnMvZTJvRG9jLnhtbFBLAQItABQABgAIAAAAIQDB0RbL3gAAAAgBAAAPAAAAAAAAAAAA&#10;AAAAAI4EAABkcnMvZG93bnJldi54bWxQSwUGAAAAAAQABADzAAAAmQUAAAAA&#10;" filled="f" stroked="f" strokeweight=".5pt">
            <v:textbox>
              <w:txbxContent>
                <w:p w:rsidR="00D31A10" w:rsidRPr="00337368" w:rsidRDefault="00D31A10" w:rsidP="00D31A10">
                  <w:pPr>
                    <w:rPr>
                      <w:sz w:val="18"/>
                      <w:szCs w:val="18"/>
                    </w:rPr>
                  </w:pPr>
                  <w:r>
                    <w:rPr>
                      <w:sz w:val="18"/>
                      <w:szCs w:val="18"/>
                    </w:rPr>
                    <w:t>Páky brzdy</w:t>
                  </w:r>
                </w:p>
              </w:txbxContent>
            </v:textbox>
            <w10:wrap anchorx="margin"/>
          </v:shape>
        </w:pict>
      </w:r>
      <w:r>
        <w:rPr>
          <w:rFonts w:ascii="Arial" w:hAnsi="Arial"/>
          <w:noProof/>
          <w:sz w:val="18"/>
          <w:szCs w:val="18"/>
        </w:rPr>
        <w:pict>
          <v:shape id="_x0000_s1056" type="#_x0000_t202" style="position:absolute;margin-left:390.3pt;margin-top:108.8pt;width:81pt;height:20.55pt;z-index:2516828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nYMNAIAAF0EAAAOAAAAZHJzL2Uyb0RvYy54bWysVMlu2zAQvRfoPxC815JVL4lgOXATuCgQ&#10;JAacImeaIi2hFIclaUvu13dIWY6R9lT0Qg05+3szWtx1jSJHYV0NuqDjUUqJ0BzKWu8L+v1l/emG&#10;EueZLpkCLQp6Eo7eLT9+WLQmFxlUoEphCQbRLm9NQSvvTZ4kjleiYW4ERmhUSrAN83i1+6S0rMXo&#10;jUqyNJ0lLdjSWODCOXx96JV0GeNLKbh/ltIJT1RBsTYfTxvPXTiT5YLle8tMVfNzGewfqmhYrTHp&#10;JdQD84wcbP1HqKbmFhxIP+LQJCBlzUXsAbsZp++62VbMiNgLguPMBSb3/8Lyp+PGkros6JwSzRqk&#10;aANKEC9+OA+tIPMAUWtcjpZbg7a++wIdUj28O3wMnXfSNuGLPRHUI9inC8Ci84QHpzS7maeo4qjL&#10;ZuNsGsMnb97GOv9VQEOCUFCLBEZc2fHReawETQeTkEzDulYqkqg0aQs6+zxNo8NFgx5Ko2Pooa81&#10;SL7bdbHt2dDHDsoTtmehnxFn+LrGGh6Z8xtmcSiwbBx0/4yHVIC54CxRUoH99bf3YI9coZaSFoes&#10;oO7ngVlBifqmkcXb8WQSpjJeJtN5hhd7rdlda/ShuQec4zGulOFRDPZeDaK00LziPqxCVlQxzTF3&#10;Qf0g3vt+9HGfuFitohHOoWH+UW8ND6EDqgHhl+6VWXOmwSOBTzCMI8vfsdHb9nysDh5kHakKOPeo&#10;nuHHGY4MnvctLMn1PVq9/RWWvwEAAP//AwBQSwMEFAAGAAgAAAAhAOlmnIziAAAACwEAAA8AAABk&#10;cnMvZG93bnJldi54bWxMj8FOwzAQRO9I/IO1SNxaO2mJqhCnqiJVSAgOLb1wc+JtEmGvQ+y2ga/H&#10;PdHjap5m3hbryRp2xtH3jiQkcwEMqXG6p1bC4WM7WwHzQZFWxhFK+EEP6/L+rlC5dhfa4XkfWhZL&#10;yOdKQhfCkHPumw6t8nM3IMXs6EarQjzHlutRXWK5NTwVIuNW9RQXOjVg1WHztT9ZCa/V9l3t6tSu&#10;fk318nbcDN+HzycpHx+mzTOwgFP4h+GqH9WhjE61O5H2zEiYZSKLqIQ0SxbAroRIlsBqCQuRLoGX&#10;Bb/9ofwDAAD//wMAUEsBAi0AFAAGAAgAAAAhALaDOJL+AAAA4QEAABMAAAAAAAAAAAAAAAAAAAAA&#10;AFtDb250ZW50X1R5cGVzXS54bWxQSwECLQAUAAYACAAAACEAOP0h/9YAAACUAQAACwAAAAAAAAAA&#10;AAAAAAAvAQAAX3JlbHMvLnJlbHNQSwECLQAUAAYACAAAACEAfdZ2DDQCAABdBAAADgAAAAAAAAAA&#10;AAAAAAAuAgAAZHJzL2Uyb0RvYy54bWxQSwECLQAUAAYACAAAACEA6WacjOIAAAALAQAADwAAAAAA&#10;AAAAAAAAAACOBAAAZHJzL2Rvd25yZXYueG1sUEsFBgAAAAAEAAQA8wAAAJ0FAAAAAA==&#10;" filled="f" stroked="f" strokeweight=".5pt">
            <v:textbox>
              <w:txbxContent>
                <w:p w:rsidR="00D31A10" w:rsidRPr="00D97452" w:rsidRDefault="00D31A10" w:rsidP="00D31A10">
                  <w:pPr>
                    <w:rPr>
                      <w:sz w:val="18"/>
                      <w:szCs w:val="18"/>
                    </w:rPr>
                  </w:pPr>
                  <w:r>
                    <w:rPr>
                      <w:sz w:val="18"/>
                      <w:szCs w:val="18"/>
                    </w:rPr>
                    <w:t>Poháňacie koleso</w:t>
                  </w:r>
                </w:p>
              </w:txbxContent>
            </v:textbox>
            <w10:wrap anchorx="margin"/>
          </v:shape>
        </w:pict>
      </w:r>
      <w:r>
        <w:rPr>
          <w:rFonts w:ascii="Arial" w:hAnsi="Arial"/>
          <w:noProof/>
          <w:sz w:val="18"/>
          <w:szCs w:val="18"/>
        </w:rPr>
        <w:pict>
          <v:shape id="_x0000_s1052" type="#_x0000_t202" style="position:absolute;margin-left:404.55pt;margin-top:15.35pt;width:81pt;height:20.55pt;z-index:-2516377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lLMwIAAF4EAAAOAAAAZHJzL2Uyb0RvYy54bWysVMlu2zAQvRfoPxC811q8JBUsB24CFwWM&#10;xIBT5ExTlC2U5LAkbcn9+g4pb0h7KnqhhjPD2d4bTR86JclBWNeALmk2SCkRmkPV6G1Jv78uPt1T&#10;4jzTFZOgRUmPwtGH2ccP09YUIocdyEpYgkG0K1pT0p33pkgSx3dCMTcAIzQaa7CKebzabVJZ1mJ0&#10;JZM8TSdJC7YyFrhwDrVPvZHOYvy6Fty/1LUTnsiSYm0+njaem3AmsykrtpaZXcNPZbB/qEKxRmPS&#10;S6gn5hnZ2+aPUKrhFhzUfsBBJVDXDRexB+wmS991s94xI2IvOBxnLmNy/y8sfz6sLGmqkg4p0Uwh&#10;RCuQgnjxw3loBRmGEbXGFei5Nujruy/QIdRnvUNl6LyrrQpf7ImgHYd9vAxYdJ7w8CjN7+9SNHG0&#10;5ZMsH9+FMMn1tbHOfxWgSBBKahHAOFd2WDrfu55dQjINi0bKCKLUpC3pZDhO44OLBYNLjTlCD32t&#10;QfLdpottZ5EDQbWB6oj9WehJ4gxfNFjEkjm/YhZZgXUj0/0LHrUETAYniZId2F9/0wd/BAutlLTI&#10;spK6n3tmBSXym0YYP2ejUaBlvIzGdzle7K1lc2vRe/UISOQMd8rwKAZ/L89ibUG94ULMQ1Y0Mc0x&#10;d0n9WXz0PfdxobiYz6MTEtEwv9Rrw0PoMNYw4tfujVlzwsEjgs9w5iMr3sHR+/aAzPce6iZidZ3q&#10;af5I4oj2aeHCltzeo9f1tzD7DQAA//8DAFBLAwQUAAYACAAAACEAjFlkad4AAAAHAQAADwAAAGRy&#10;cy9kb3ducmV2LnhtbEyPQU/DMAyF70j8h8iTuLF0mZiq0nSaKk1ICA4bu3Bzm6ytaJzSZFvh1+Od&#10;2M3Pz3rvc76eXC/OdgydJw2LeQLCUu1NR42Gw8f2MQURIpLB3pPV8GMDrIv7uxwz4y+0s+d9bASH&#10;UMhQQxvjkEkZ6tY6DHM/WGLv6EeHkeXYSDPihcNdL1WSrKTDjrihxcGWra2/9ien4bXcvuOuUi79&#10;7cuXt+Nm+D58Pmn9MJs2zyCineL/MVzxGR0KZqr8iUwQvQZ+JGpIlQJxdVeKFxUParkEWeTylr/4&#10;AwAA//8DAFBLAQItABQABgAIAAAAIQC2gziS/gAAAOEBAAATAAAAAAAAAAAAAAAAAAAAAABbQ29u&#10;dGVudF9UeXBlc10ueG1sUEsBAi0AFAAGAAgAAAAhADj9If/WAAAAlAEAAAsAAAAAAAAAAAAAAAAA&#10;LwEAAF9yZWxzLy5yZWxzUEsBAi0AFAAGAAgAAAAhAID1mUszAgAAXgQAAA4AAAAAAAAAAAAAAAAA&#10;LgIAAGRycy9lMm9Eb2MueG1sUEsBAi0AFAAGAAgAAAAhAIxZZGneAAAABwEAAA8AAAAAAAAAAAAA&#10;AAAAjQQAAGRycy9kb3ducmV2LnhtbFBLBQYAAAAABAAEAPMAAACYBQAAAAA=&#10;" o:allowoverlap="f" filled="f" stroked="f" strokeweight=".5pt">
            <v:textbox>
              <w:txbxContent>
                <w:p w:rsidR="00D31A10" w:rsidRPr="00337368" w:rsidRDefault="00D31A10" w:rsidP="00D31A10">
                  <w:pPr>
                    <w:rPr>
                      <w:sz w:val="18"/>
                      <w:szCs w:val="18"/>
                    </w:rPr>
                  </w:pPr>
                  <w:proofErr w:type="spellStart"/>
                  <w:r>
                    <w:rPr>
                      <w:sz w:val="18"/>
                      <w:szCs w:val="18"/>
                    </w:rPr>
                    <w:t>Podlaketník</w:t>
                  </w:r>
                  <w:proofErr w:type="spellEnd"/>
                </w:p>
              </w:txbxContent>
            </v:textbox>
            <w10:wrap anchorx="margin"/>
          </v:shape>
        </w:pict>
      </w:r>
      <w:r>
        <w:rPr>
          <w:rFonts w:ascii="Arial" w:hAnsi="Arial"/>
          <w:noProof/>
          <w:sz w:val="18"/>
          <w:szCs w:val="18"/>
        </w:rPr>
        <w:pict>
          <v:shape id="Pole tekstowe 4" o:spid="_x0000_s1053" type="#_x0000_t202" style="position:absolute;margin-left:432.7pt;margin-top:47.25pt;width:81pt;height:20.55pt;z-index:2516797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bNQIAAF0EAAAOAAAAZHJzL2Uyb0RvYy54bWysVF1v2jAUfZ+0/2D5fSRkQNuIULFWTJNQ&#10;i0SnPhvHJtEcX882JOzX79ohFHV7mvbiXPte349zjjO/7xpFjsK6GnRBx6OUEqE5lLXeF/T7y+rT&#10;LSXOM10yBVoU9CQcvV98/DBvTS4yqECVwhJMol3emoJW3ps8SRyvRMPcCIzQ6JRgG+Zxa/dJaVmL&#10;2RuVZGk6S1qwpbHAhXN4+tg76SLml1Jw/yylE56ogmJvPq42rruwJos5y/eWmarm5zbYP3TRsFpj&#10;0UuqR+YZOdj6j1RNzS04kH7EoUlAypqLOANOM07fTbOtmBFxFgTHmQtM7v+l5U/HjSV1WdAJJZo1&#10;SNEGlCBe/HAeWkEmAaLWuBwjtwZjffcFOqR6OHd4GCbvpG3CF2ci6EewTxeARecJD5fS7PYmRRdH&#10;XzYbZ9ObkCZ5u22s818FNCQYBbVIYMSVHdfO96FDSCimYVUrFUlUmrQFnX2epvHCxYPJlcYaYYa+&#10;12D5btfFse+GOXZQnnA8C71GnOGrGntYM+c3zKIosG0Uun/GRSrAWnC2KKnA/vrbeYhHrtBLSYsi&#10;K6j7eWBWUKK+aWTxbjyZBFXGzWR6k+HGXnt21x59aB4AdTzGJ2V4NEO8V4MpLTSv+B6WoSq6mOZY&#10;u6B+MB98L318T1wslzEIdWiYX+ut4SF1QDUg/NK9MmvONHgk8AkGObL8HRt9bM/H8uBB1pGqgHOP&#10;6hl+1HAk+/zewiO53seot7/C4jcAAAD//wMAUEsDBBQABgAIAAAAIQBqngNV3wAAAAgBAAAPAAAA&#10;ZHJzL2Rvd25yZXYueG1sTI9BT8MwDIXvSPyHyEjcWEoZoypNp6nShITgsLELN7fJ2orEKU22FX49&#10;3mnc7Pes5+8Vy8lZcTRj6D0puJ8lIAw1XvfUKth9rO8yECEiabSejIIfE2BZXl8VmGt/oo05bmMr&#10;OIRCjgq6GIdcytB0xmGY+cEQe3s/Ooy8jq3UI5443FmZJslCOuyJP3Q4mKozzdf24BS8Vut33NSp&#10;y35t9fK2Xw3fu89HpW5vptUziGimeDmGMz6jQ8lMtT+QDsIq4CKR1fnTA4izvUhZqXnIsjnIspD/&#10;C5R/AAAA//8DAFBLAQItABQABgAIAAAAIQC2gziS/gAAAOEBAAATAAAAAAAAAAAAAAAAAAAAAABb&#10;Q29udGVudF9UeXBlc10ueG1sUEsBAi0AFAAGAAgAAAAhADj9If/WAAAAlAEAAAsAAAAAAAAAAAAA&#10;AAAALwEAAF9yZWxzLy5yZWxzUEsBAi0AFAAGAAgAAAAhAH/sxts1AgAAXQQAAA4AAAAAAAAAAAAA&#10;AAAALgIAAGRycy9lMm9Eb2MueG1sUEsBAi0AFAAGAAgAAAAhAGqeA1XfAAAACAEAAA8AAAAAAAAA&#10;AAAAAAAAjwQAAGRycy9kb3ducmV2LnhtbFBLBQYAAAAABAAEAPMAAACbBQAAAAA=&#10;" filled="f" stroked="f" strokeweight=".5pt">
            <v:textbox>
              <w:txbxContent>
                <w:p w:rsidR="00D31A10" w:rsidRPr="00337368" w:rsidRDefault="00D31A10" w:rsidP="00D31A10">
                  <w:pPr>
                    <w:rPr>
                      <w:sz w:val="18"/>
                      <w:szCs w:val="18"/>
                    </w:rPr>
                  </w:pPr>
                  <w:r>
                    <w:rPr>
                      <w:sz w:val="18"/>
                      <w:szCs w:val="18"/>
                    </w:rPr>
                    <w:t>Kryt</w:t>
                  </w:r>
                </w:p>
              </w:txbxContent>
            </v:textbox>
            <w10:wrap anchorx="margin"/>
          </v:shape>
        </w:pict>
      </w:r>
      <w:r>
        <w:rPr>
          <w:rFonts w:ascii="Arial" w:hAnsi="Arial"/>
          <w:noProof/>
          <w:sz w:val="18"/>
          <w:szCs w:val="18"/>
        </w:rPr>
        <w:pict>
          <v:shape id="_x0000_s1055" type="#_x0000_t202" style="position:absolute;margin-left:390.3pt;margin-top:88.25pt;width:81pt;height:20.55pt;z-index:2516817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iMgIAAF0EAAAOAAAAZHJzL2Uyb0RvYy54bWysVEtv2zAMvg/YfxB0X+x4ebRGnCJrkWFA&#10;0AZIh54VWY6NSaImKbGzXz9KzgvdTsMuMkVSJD9+pGcPnZLkIKxrQBd0OEgpEZpD2ehdQb+/Lj/d&#10;UeI80yWToEVBj8LRh/nHD7PW5CKDGmQpLMEg2uWtKWjtvcmTxPFaKOYGYIRGYwVWMY9Xu0tKy1qM&#10;rmSSpekkacGWxgIXzqH2qTfSeYxfVYL7l6pywhNZUKzNx9PGcxvOZD5j+c4yUzf8VAb7hyoUazQm&#10;vYR6Yp6RvW3+CKUabsFB5QccVAJV1XARMSCaYfoOzaZmRkQs2BxnLm1y/y8sfz6sLWnKgk4o0Uwh&#10;RWuQgnjxw3loBZmEFrXG5ei5Mejruy/QIdVnvUNlQN5VVoUvYiJox2YfLw0WnSc8PEqzu2mKJo62&#10;bDLMxtMQJrm+Ntb5rwIUCUJBLRIY+8oOK+d717NLSKZh2UgZSZSatIji8ziNDy4WDC415ggY+lqD&#10;5LttF2HHAoJmC+UR4VnoZ8QZvmywhhVzfs0sDgWWjYPuX/CoJGAuOEmU1GB//U0f/JErtFLS4pAV&#10;1P3cMysokd80sng/HI3CVMbLaDzN8GJvLdtbi96rR8A5HuJKGR7F4O/lWawsqDfch0XIiiamOeYu&#10;qD+Lj74ffdwnLhaL6IRzaJhf6Y3hIXToaujwa/fGrDnR4JHAZziPI8vfsdH79nws9h6qJlJ17eqp&#10;/TjDkezTvoUlub1Hr+tfYf4bAAD//wMAUEsDBBQABgAIAAAAIQDdNlPv3wAAAAgBAAAPAAAAZHJz&#10;L2Rvd25yZXYueG1sTI/BTsMwEETvSPyDtUjcqIOBEIU4VRWpQkJwaOmFmxNvk4h4HWK3DXw92xMc&#10;d2Y0+6ZYzm4QR5xC70nD7SIBgdR421OrYfe+vslAhGjImsETavjGAMvy8qIwufUn2uBxG1vBJRRy&#10;o6GLccylDE2HzoSFH5HY2/vJmcjn1Eo7mROXu0GqJEmlMz3xh86MWHXYfG4PTsNLtX4zm1q57Geo&#10;nl/3q/Fr9/Gg9fXVvHoCEXGOf2E44zM6lMxU+wPZIAYNPCRqUOruEcTZThUrNSvpfQayLOT/AeUv&#10;AAAA//8DAFBLAQItABQABgAIAAAAIQC2gziS/gAAAOEBAAATAAAAAAAAAAAAAAAAAAAAAABbQ29u&#10;dGVudF9UeXBlc10ueG1sUEsBAi0AFAAGAAgAAAAhADj9If/WAAAAlAEAAAsAAAAAAAAAAAAAAAAA&#10;LwEAAF9yZWxzLy5yZWxzUEsBAi0AFAAGAAgAAAAhAP36xaIyAgAAXQQAAA4AAAAAAAAAAAAAAAAA&#10;LgIAAGRycy9lMm9Eb2MueG1sUEsBAi0AFAAGAAgAAAAhAN02U+/fAAAACAEAAA8AAAAAAAAAAAAA&#10;AAAAjAQAAGRycy9kb3ducmV2LnhtbFBLBQYAAAAABAAEAPMAAACYBQAAAAA=&#10;" filled="f" stroked="f" strokeweight=".5pt">
            <v:textbox>
              <w:txbxContent>
                <w:p w:rsidR="00D31A10" w:rsidRPr="00337368" w:rsidRDefault="00D31A10" w:rsidP="00D31A10">
                  <w:pPr>
                    <w:rPr>
                      <w:sz w:val="18"/>
                      <w:szCs w:val="18"/>
                    </w:rPr>
                  </w:pPr>
                  <w:r>
                    <w:rPr>
                      <w:sz w:val="18"/>
                      <w:szCs w:val="18"/>
                    </w:rPr>
                    <w:t>Batéria</w:t>
                  </w:r>
                </w:p>
              </w:txbxContent>
            </v:textbox>
            <w10:wrap anchorx="margin"/>
          </v:shape>
        </w:pict>
      </w:r>
      <w:r>
        <w:rPr>
          <w:rFonts w:ascii="Arial" w:hAnsi="Arial"/>
          <w:noProof/>
          <w:sz w:val="18"/>
          <w:szCs w:val="18"/>
        </w:rPr>
        <w:pict>
          <v:shape id="Pole tekstowe 12" o:spid="_x0000_s1051" type="#_x0000_t202" style="position:absolute;margin-left:668.3pt;margin-top:146.9pt;width:109.45pt;height:20.55pt;z-index:2516776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qQNAIAAF8EAAAOAAAAZHJzL2Uyb0RvYy54bWysVN9v2jAQfp+0/8Hy+0jIgLYRoWKtmCah&#10;FolOfTaOQ6LZPs82JOyv39khFHV7mvbinO/O9+P77jK/75QkR2FdA7qg41FKidAcykbvC/r9ZfXp&#10;lhLnmS6ZBC0KehKO3i8+fpi3JhcZ1CBLYQkG0S5vTUFr702eJI7XQjE3AiM0Giuwinm82n1SWtZi&#10;dCWTLE1nSQu2NBa4cA61j72RLmL8qhLcP1eVE57IgmJtPp42nrtwJos5y/eWmbrh5zLYP1ShWKMx&#10;6SXUI/OMHGzzRyjVcAsOKj/ioBKoqoaL2AN2M07fdbOtmRGxFwTHmQtM7v+F5U/HjSVNidxllGim&#10;kKMNSEG8+OE8tIKgHkFqjcvRd2vQ23dfoMMHg96hMvTeVVaFL3ZF0I5wny4Qi84THh6l2e1NiiaO&#10;tmw2zqY3IUzy9tpY578KUCQIBbVIYUSWHdfO966DS0imYdVIGWmUmrQFnX2epvHBxYLBpcYcoYe+&#10;1iD5btf1jQ997KA8YXsW+ilxhq8arGHNnN8wi2OBZeOo+2c8KgmYC84SJTXYX3/TB39kC62UtDhm&#10;BXU/D8wKSuQ3jTzejSeTMJfxMpneZHix15bdtUUf1APgJI9xqQyPYvD3chArC+oVN2IZsqKJaY65&#10;C+oH8cH3w48bxcVyGZ1wEg3za701PIQOqAaEX7pXZs2ZBo8EPsEwkCx/x0bv2/OxPHiomkhVwLlH&#10;9Qw/TnEk+7xxYU2u79Hr7b+w+A0AAP//AwBQSwMEFAAGAAgAAAAhAF0/YaDiAAAACwEAAA8AAABk&#10;cnMvZG93bnJldi54bWxMj0FPwzAMhe9I/IfISNxY2o1CKU2nqdKENMFhYxdubpO1FY1Tmmwr+/WY&#10;E9zs56fn7+XLyfbiZEbfOVIQzyIQhmqnO2oU7N/XdykIH5A09o6Mgm/jYVlcX+WYaXemrTntQiM4&#10;hHyGCtoQhkxKX7fGop+5wRDfDm60GHgdG6lHPHO47eU8ih6kxY74Q4uDKVtTf+6OVsGmXL/htprb&#10;9NKXL6+H1fC1/0iUur2ZVs8ggpnCnxl+8RkdCmaq3JG0F72CxdMiZisP949cih1JkrBSsZKmMcgi&#10;l/87FD8AAAD//wMAUEsBAi0AFAAGAAgAAAAhALaDOJL+AAAA4QEAABMAAAAAAAAAAAAAAAAAAAAA&#10;AFtDb250ZW50X1R5cGVzXS54bWxQSwECLQAUAAYACAAAACEAOP0h/9YAAACUAQAACwAAAAAAAAAA&#10;AAAAAAAvAQAAX3JlbHMvLnJlbHNQSwECLQAUAAYACAAAACEADAoqkDQCAABfBAAADgAAAAAAAAAA&#10;AAAAAAAuAgAAZHJzL2Uyb0RvYy54bWxQSwECLQAUAAYACAAAACEAXT9hoOIAAAALAQAADwAAAAAA&#10;AAAAAAAAAACOBAAAZHJzL2Rvd25yZXYueG1sUEsFBgAAAAAEAAQA8wAAAJ0FAAAAAA==&#10;" filled="f" stroked="f" strokeweight=".5pt">
            <v:textbox>
              <w:txbxContent>
                <w:p w:rsidR="00D31A10" w:rsidRPr="00D97452" w:rsidRDefault="00D31A10" w:rsidP="00D31A10">
                  <w:pPr>
                    <w:rPr>
                      <w:sz w:val="18"/>
                      <w:szCs w:val="18"/>
                    </w:rPr>
                  </w:pPr>
                  <w:r>
                    <w:rPr>
                      <w:sz w:val="18"/>
                      <w:szCs w:val="18"/>
                    </w:rPr>
                    <w:t>Podpery na chodidlá</w:t>
                  </w:r>
                </w:p>
              </w:txbxContent>
            </v:textbox>
            <w10:wrap anchorx="margin"/>
          </v:shape>
        </w:pict>
      </w:r>
      <w:r>
        <w:rPr>
          <w:rFonts w:ascii="Arial" w:hAnsi="Arial"/>
          <w:noProof/>
          <w:sz w:val="18"/>
          <w:szCs w:val="18"/>
        </w:rPr>
        <w:pict>
          <v:shape id="Pole tekstowe 11" o:spid="_x0000_s1050" type="#_x0000_t202" style="position:absolute;margin-left:647.65pt;margin-top:26.7pt;width:81pt;height:20.55pt;z-index:2516766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KteNAIAAF8EAAAOAAAAZHJzL2Uyb0RvYy54bWysVF1v2jAUfZ+0/2D5fSRkQNuIULFWTJNQ&#10;i0SnPhvHIdFsX882JOzX79ohFHV7mvbiXPte349zjjO/75QkR2FdA7qg41FKidAcykbvC/r9ZfXp&#10;lhLnmS6ZBC0KehKO3i8+fpi3JhcZ1CBLYQkm0S5vTUFr702eJI7XQjE3AiM0Oiuwinnc2n1SWtZi&#10;diWTLE1nSQu2NBa4cA5PH3snXcT8VSW4f64qJzyRBcXefFxtXHdhTRZzlu8tM3XDz22wf+hCsUZj&#10;0UuqR+YZOdjmj1Sq4RYcVH7EQSVQVQ0XcQacZpy+m2ZbMyPiLAiOMxeY3P9Ly5+OG0uaErkbU6KZ&#10;Qo42IAXx4ofz0AqC5whSa1yOsVuD0b77Ah1eGM4dHobZu8qq8MWpCPoR7tMFYtF5wsOlNLu9SdHF&#10;0ZfNxtn0JqRJ3m4b6/xXAYoEo6AWKYzIsuPa+T50CAnFNKwaKSONUpO2oLPP0zReuHgwudRYI8zQ&#10;9xos3+26OHg2zLGD8oTjWehV4gxfNdjDmjm/YRZlgW2j1P0zLpUErAVni5Ia7K+/nYd4ZAu9lLQo&#10;s4K6nwdmBSXym0Ye78aTSdBl3EymNxlu7LVnd+3RB/UAqGSkCruLZoj3cjArC+oVX8QyVEUX0xxr&#10;F9QP5oPvxY8viovlMgahEg3za701PKQOqAaEX7pXZs2ZBo8EPsEgSJa/Y6OP7flYHjxUTaQq4Nyj&#10;eoYfVRzJPr+48Eyu9zHq7b+w+A0AAP//AwBQSwMEFAAGAAgAAAAhAIJaCb/hAAAACwEAAA8AAABk&#10;cnMvZG93bnJldi54bWxMj8FOwzAQRO9I/IO1SNyo3YRCCXGqKlKFhODQ0gu3TewmEfE6xG4b+HqW&#10;Exx3ZjT7Jl9NrhcnO4bOk4b5TIGwVHvTUaNh/7a5WYIIEclg78lq+LIBVsXlRY6Z8Wfa2tMuNoJL&#10;KGSooY1xyKQMdWsdhpkfLLF38KPDyOfYSDPimctdLxOl7qTDjvhDi4MtW1t/7I5Ow3O5ecVtlbjl&#10;d18+vRzWw+f+faH19dW0fgQR7RT/wvCLz+hQMFPlj2SC6DWk94rRIxtq/gCCE4s0YaVi5TZVIItc&#10;/t9Q/AAAAP//AwBQSwECLQAUAAYACAAAACEAtoM4kv4AAADhAQAAEwAAAAAAAAAAAAAAAAAAAAAA&#10;W0NvbnRlbnRfVHlwZXNdLnhtbFBLAQItABQABgAIAAAAIQA4/SH/1gAAAJQBAAALAAAAAAAAAAAA&#10;AAAAAC8BAABfcmVscy8ucmVsc1BLAQItABQABgAIAAAAIQCq7KteNAIAAF8EAAAOAAAAAAAAAAAA&#10;AAAAAC4CAABkcnMvZTJvRG9jLnhtbFBLAQItABQABgAIAAAAIQCCWgm/4QAAAAsBAAAPAAAAAAAA&#10;AAAAAAAAAI4EAABkcnMvZG93bnJldi54bWxQSwUGAAAAAAQABADzAAAAnAUAAAAA&#10;" filled="f" stroked="f" strokeweight=".5pt">
            <v:textbox>
              <w:txbxContent>
                <w:p w:rsidR="00D31A10" w:rsidRPr="00D97452" w:rsidRDefault="00D31A10" w:rsidP="00D31A10">
                  <w:pPr>
                    <w:rPr>
                      <w:sz w:val="18"/>
                      <w:szCs w:val="18"/>
                    </w:rPr>
                  </w:pPr>
                  <w:r>
                    <w:rPr>
                      <w:sz w:val="18"/>
                      <w:szCs w:val="18"/>
                    </w:rPr>
                    <w:t>Ovládač</w:t>
                  </w:r>
                </w:p>
              </w:txbxContent>
            </v:textbox>
            <w10:wrap anchorx="margin"/>
          </v:shape>
        </w:pict>
      </w:r>
      <w:r>
        <w:rPr>
          <w:rFonts w:ascii="Arial" w:hAnsi="Arial"/>
          <w:noProof/>
          <w:sz w:val="18"/>
          <w:szCs w:val="18"/>
        </w:rPr>
        <w:pict>
          <v:shape id="Pole tekstowe 10" o:spid="_x0000_s1049" type="#_x0000_t202" style="position:absolute;margin-left:622.85pt;margin-top:7.6pt;width:96.75pt;height:20.55pt;z-index:2516756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sbNQIAAF8EAAAOAAAAZHJzL2Uyb0RvYy54bWysVFFv2jAQfp+0/2D5fSRQoF1EqFgrpkmo&#10;RaJTn43jQDTH59kHCfv1OzuEom5P016cs+/83d33nTO7b2vNjsr5CkzOh4OUM2UkFJXZ5fz7y/LT&#10;HWcehSmEBqNyflKe388/fpg1NlMj2IMulGMEYnzW2JzvEW2WJF7uVS38AKwy5CzB1QJp63ZJ4URD&#10;6LVORmk6TRpwhXUglfd0+tg5+Tzil6WS+FyWXiHTOafaMK4urtuwJvOZyHZO2H0lz2WIf6iiFpWh&#10;pBeoR4GCHVz1B1RdSQceShxIqBMoy0qq2AN1M0zfdbPZC6tiL0SOtxea/P+DlU/HtWNVQdoRPUbU&#10;pNEatGKofniERjE6J5Ia6zOK3ViKxvYLtHShP/d0GHpvS1eHL3XFyE94pwvFqkUmw6V0dHebkkuS&#10;bzQdjia3ASZ5u22dx68KahaMnDuSMDIrjiuPXWgfEpIZWFZaRxm1YU3OpzeTNF64eAhcG8oReuhq&#10;DRa22zY2ftP3sYXiRO056KbEW7msqIaV8LgWjsaCyqZRx2daSg2UC84WZ3twv/52HuJJLfJy1tCY&#10;5dz/PAinONPfDOn4eTgeEyzGzXhyO6KNu/Zsrz3mUD8ATfKQHpWV0QzxqHuzdFC/0otYhKzkEkZS&#10;7pxjbz5gN/z0oqRaLGIQTaIVuDIbKwN0YDUw/NK+CmfPMiAJ+AT9QIrsnRpdbKfH4oBQVlGqwHPH&#10;6pl+muIo9vnFhWdyvY9Rb/+F+W8AAAD//wMAUEsDBBQABgAIAAAAIQDJDPXW4QAAAAoBAAAPAAAA&#10;ZHJzL2Rvd25yZXYueG1sTI/LTsMwEEX3SPyDNUjsqN1AopLGqapIFRKCRUs37Jx4mkT1I8RuG/h6&#10;hlVZzszRnXOL1WQNO+MYeu8kzGcCGLrG6961EvYfm4cFsBCV08p4hxK+McCqvL0pVK79xW3xvIst&#10;oxAXciWhi3HIOQ9Nh1aFmR/Q0e3gR6sijWPL9aguFG4NT4TIuFW9ow+dGrDqsDnuTlbCa7V5V9s6&#10;sYsfU728HdbD1/4zlfL+blovgUWc4hWGP31Sh5Kcan9yOjAj4TF7SgmVkAmqQECaZLSoiRTzZ+Bl&#10;wf9XKH8BAAD//wMAUEsBAi0AFAAGAAgAAAAhALaDOJL+AAAA4QEAABMAAAAAAAAAAAAAAAAAAAAA&#10;AFtDb250ZW50X1R5cGVzXS54bWxQSwECLQAUAAYACAAAACEAOP0h/9YAAACUAQAACwAAAAAAAAAA&#10;AAAAAAAvAQAAX3JlbHMvLnJlbHNQSwECLQAUAAYACAAAACEAyE4rGzUCAABfBAAADgAAAAAAAAAA&#10;AAAAAAAuAgAAZHJzL2Uyb0RvYy54bWxQSwECLQAUAAYACAAAACEAyQz11uEAAAAKAQAADwAAAAAA&#10;AAAAAAAAAACPBAAAZHJzL2Rvd25yZXYueG1sUEsFBgAAAAAEAAQA8wAAAJ0FAAAAAA==&#10;" filled="f" stroked="f" strokeweight=".5pt">
            <v:textbox>
              <w:txbxContent>
                <w:p w:rsidR="009C19A6" w:rsidRPr="00D97452" w:rsidRDefault="009C19A6" w:rsidP="009C19A6">
                  <w:pPr>
                    <w:rPr>
                      <w:sz w:val="18"/>
                      <w:szCs w:val="18"/>
                    </w:rPr>
                  </w:pPr>
                  <w:r>
                    <w:rPr>
                      <w:sz w:val="18"/>
                      <w:szCs w:val="18"/>
                    </w:rPr>
                    <w:t>Ovládacia páčka</w:t>
                  </w:r>
                </w:p>
              </w:txbxContent>
            </v:textbox>
            <w10:wrap anchorx="margin"/>
          </v:shape>
        </w:pict>
      </w:r>
      <w:r w:rsidR="00D31A10">
        <w:rPr>
          <w:rFonts w:ascii="Arial" w:hAnsi="Arial" w:cs="Arial"/>
          <w:sz w:val="18"/>
          <w:szCs w:val="18"/>
        </w:rPr>
        <w:t xml:space="preserve">          </w:t>
      </w: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17245C" w:rsidRPr="00B50308" w:rsidRDefault="0017245C" w:rsidP="0017245C">
      <w:pPr>
        <w:spacing w:after="0"/>
        <w:jc w:val="both"/>
        <w:rPr>
          <w:rFonts w:ascii="Arial" w:hAnsi="Arial" w:cs="Arial"/>
          <w:b/>
          <w:bCs/>
          <w:sz w:val="18"/>
          <w:szCs w:val="18"/>
        </w:rPr>
      </w:pPr>
      <w:r w:rsidRPr="00B50308">
        <w:rPr>
          <w:rFonts w:ascii="Arial" w:hAnsi="Arial"/>
          <w:b/>
          <w:bCs/>
          <w:sz w:val="18"/>
          <w:szCs w:val="18"/>
        </w:rPr>
        <w:lastRenderedPageBreak/>
        <w:t xml:space="preserve">II. KONŠTRUKCIA A FUNGOVANIE </w:t>
      </w:r>
    </w:p>
    <w:p w:rsidR="0017245C" w:rsidRPr="00B50308" w:rsidRDefault="0017245C" w:rsidP="0017245C">
      <w:pPr>
        <w:spacing w:after="0"/>
        <w:jc w:val="both"/>
        <w:rPr>
          <w:rFonts w:ascii="Arial" w:hAnsi="Arial" w:cs="Arial"/>
          <w:b/>
          <w:bCs/>
          <w:sz w:val="18"/>
          <w:szCs w:val="18"/>
        </w:rPr>
      </w:pPr>
    </w:p>
    <w:p w:rsidR="0017245C" w:rsidRPr="00B50308" w:rsidRDefault="0017245C" w:rsidP="0017245C">
      <w:pPr>
        <w:spacing w:after="0"/>
        <w:jc w:val="center"/>
        <w:rPr>
          <w:rFonts w:ascii="Arial" w:hAnsi="Arial" w:cs="Arial"/>
          <w:b/>
          <w:bCs/>
          <w:sz w:val="18"/>
          <w:szCs w:val="18"/>
        </w:rPr>
      </w:pPr>
      <w:r w:rsidRPr="00B50308">
        <w:rPr>
          <w:rFonts w:ascii="Arial" w:hAnsi="Arial"/>
          <w:b/>
          <w:bCs/>
          <w:sz w:val="18"/>
          <w:szCs w:val="18"/>
        </w:rPr>
        <w:t>TECHNICKÉ ÚDAJE</w:t>
      </w:r>
    </w:p>
    <w:p w:rsidR="0017245C" w:rsidRPr="00B50308" w:rsidRDefault="0017245C" w:rsidP="0017245C">
      <w:pPr>
        <w:spacing w:after="0"/>
        <w:jc w:val="center"/>
        <w:rPr>
          <w:rFonts w:ascii="Arial" w:hAnsi="Arial" w:cs="Arial"/>
          <w:b/>
          <w:bCs/>
          <w:sz w:val="18"/>
          <w:szCs w:val="18"/>
        </w:rPr>
      </w:pPr>
    </w:p>
    <w:tbl>
      <w:tblPr>
        <w:tblW w:w="0" w:type="auto"/>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10"/>
        <w:gridCol w:w="2725"/>
      </w:tblGrid>
      <w:tr w:rsidR="0017245C" w:rsidRPr="00B50308" w:rsidTr="00225303">
        <w:trPr>
          <w:trHeight w:val="355"/>
        </w:trPr>
        <w:tc>
          <w:tcPr>
            <w:tcW w:w="3210" w:type="dxa"/>
          </w:tcPr>
          <w:p w:rsidR="0017245C" w:rsidRPr="00B50308" w:rsidRDefault="0017245C" w:rsidP="00225303">
            <w:pPr>
              <w:pStyle w:val="TableParagraph"/>
              <w:spacing w:before="81"/>
              <w:ind w:left="197"/>
              <w:rPr>
                <w:sz w:val="18"/>
                <w:szCs w:val="18"/>
                <w:lang w:val="sk-SK"/>
              </w:rPr>
            </w:pPr>
            <w:r w:rsidRPr="00B50308">
              <w:rPr>
                <w:color w:val="231816"/>
                <w:sz w:val="18"/>
                <w:szCs w:val="18"/>
                <w:lang w:val="sk-SK"/>
              </w:rPr>
              <w:t>Celkové rozmery (Dĺžka</w:t>
            </w:r>
            <w:r w:rsidRPr="00B50308">
              <w:rPr>
                <w:color w:val="342A28"/>
                <w:sz w:val="18"/>
                <w:szCs w:val="18"/>
                <w:lang w:val="sk-SK"/>
              </w:rPr>
              <w:t>* Šírka * Výška)</w:t>
            </w:r>
          </w:p>
        </w:tc>
        <w:tc>
          <w:tcPr>
            <w:tcW w:w="2725" w:type="dxa"/>
          </w:tcPr>
          <w:p w:rsidR="0017245C" w:rsidRPr="00B50308" w:rsidRDefault="0017245C" w:rsidP="00225303">
            <w:pPr>
              <w:pStyle w:val="TableParagraph"/>
              <w:spacing w:before="81"/>
              <w:ind w:left="362"/>
              <w:rPr>
                <w:sz w:val="18"/>
                <w:szCs w:val="18"/>
                <w:lang w:val="sk-SK"/>
              </w:rPr>
            </w:pPr>
            <w:r w:rsidRPr="00B50308">
              <w:rPr>
                <w:color w:val="231816"/>
                <w:sz w:val="18"/>
                <w:szCs w:val="18"/>
                <w:lang w:val="sk-SK"/>
              </w:rPr>
              <w:t>1005*670*960 mm</w:t>
            </w:r>
          </w:p>
        </w:tc>
      </w:tr>
      <w:tr w:rsidR="0017245C" w:rsidRPr="00B50308" w:rsidTr="00225303">
        <w:trPr>
          <w:trHeight w:val="258"/>
        </w:trPr>
        <w:tc>
          <w:tcPr>
            <w:tcW w:w="3210" w:type="dxa"/>
          </w:tcPr>
          <w:p w:rsidR="0017245C" w:rsidRPr="00B50308" w:rsidRDefault="0017245C" w:rsidP="00225303">
            <w:pPr>
              <w:pStyle w:val="TableParagraph"/>
              <w:spacing w:before="28" w:line="211" w:lineRule="exact"/>
              <w:ind w:left="197"/>
              <w:rPr>
                <w:sz w:val="18"/>
                <w:szCs w:val="18"/>
                <w:lang w:val="sk-SK"/>
              </w:rPr>
            </w:pPr>
            <w:r w:rsidRPr="00B50308">
              <w:rPr>
                <w:color w:val="231816"/>
                <w:sz w:val="18"/>
                <w:szCs w:val="18"/>
                <w:lang w:val="sk-SK"/>
              </w:rPr>
              <w:t>Výška sedadla</w:t>
            </w:r>
          </w:p>
        </w:tc>
        <w:tc>
          <w:tcPr>
            <w:tcW w:w="2725" w:type="dxa"/>
          </w:tcPr>
          <w:p w:rsidR="0017245C" w:rsidRPr="00B50308" w:rsidRDefault="0017245C" w:rsidP="00225303">
            <w:pPr>
              <w:pStyle w:val="TableParagraph"/>
              <w:spacing w:before="28" w:line="211" w:lineRule="exact"/>
              <w:ind w:left="362"/>
              <w:rPr>
                <w:sz w:val="18"/>
                <w:szCs w:val="18"/>
                <w:lang w:val="sk-SK"/>
              </w:rPr>
            </w:pPr>
            <w:r w:rsidRPr="00B50308">
              <w:rPr>
                <w:color w:val="231816"/>
                <w:sz w:val="18"/>
                <w:szCs w:val="18"/>
                <w:lang w:val="sk-SK"/>
              </w:rPr>
              <w:t>520 mm</w:t>
            </w:r>
          </w:p>
        </w:tc>
      </w:tr>
      <w:tr w:rsidR="0017245C" w:rsidRPr="00B50308" w:rsidTr="00225303">
        <w:trPr>
          <w:trHeight w:val="287"/>
        </w:trPr>
        <w:tc>
          <w:tcPr>
            <w:tcW w:w="3210" w:type="dxa"/>
          </w:tcPr>
          <w:p w:rsidR="0017245C" w:rsidRPr="00B50308" w:rsidRDefault="0017245C" w:rsidP="00225303">
            <w:pPr>
              <w:pStyle w:val="TableParagraph"/>
              <w:spacing w:line="196" w:lineRule="exact"/>
              <w:ind w:left="197"/>
              <w:rPr>
                <w:sz w:val="18"/>
                <w:szCs w:val="18"/>
                <w:lang w:val="sk-SK"/>
              </w:rPr>
            </w:pPr>
            <w:r w:rsidRPr="00B50308">
              <w:rPr>
                <w:color w:val="231816"/>
                <w:sz w:val="18"/>
                <w:szCs w:val="18"/>
                <w:lang w:val="sk-SK"/>
              </w:rPr>
              <w:t xml:space="preserve">Šírka sedadla </w:t>
            </w:r>
          </w:p>
        </w:tc>
        <w:tc>
          <w:tcPr>
            <w:tcW w:w="2725" w:type="dxa"/>
          </w:tcPr>
          <w:p w:rsidR="0017245C" w:rsidRPr="00B50308" w:rsidRDefault="0017245C" w:rsidP="00225303">
            <w:pPr>
              <w:pStyle w:val="TableParagraph"/>
              <w:spacing w:line="196" w:lineRule="exact"/>
              <w:ind w:left="362"/>
              <w:rPr>
                <w:sz w:val="18"/>
                <w:szCs w:val="18"/>
                <w:lang w:val="sk-SK"/>
              </w:rPr>
            </w:pPr>
            <w:r w:rsidRPr="00B50308">
              <w:rPr>
                <w:color w:val="231816"/>
                <w:sz w:val="18"/>
                <w:szCs w:val="18"/>
                <w:lang w:val="sk-SK"/>
              </w:rPr>
              <w:t>410 mm</w:t>
            </w:r>
          </w:p>
        </w:tc>
      </w:tr>
      <w:tr w:rsidR="0017245C" w:rsidRPr="00B50308" w:rsidTr="00225303">
        <w:trPr>
          <w:trHeight w:val="345"/>
        </w:trPr>
        <w:tc>
          <w:tcPr>
            <w:tcW w:w="3210" w:type="dxa"/>
          </w:tcPr>
          <w:p w:rsidR="0017245C" w:rsidRPr="00B50308" w:rsidRDefault="0017245C" w:rsidP="00225303">
            <w:pPr>
              <w:pStyle w:val="TableParagraph"/>
              <w:spacing w:before="81"/>
              <w:ind w:left="197"/>
              <w:rPr>
                <w:sz w:val="18"/>
                <w:szCs w:val="18"/>
                <w:lang w:val="sk-SK"/>
              </w:rPr>
            </w:pPr>
            <w:r w:rsidRPr="00B50308">
              <w:rPr>
                <w:color w:val="231816"/>
                <w:sz w:val="18"/>
                <w:szCs w:val="18"/>
                <w:lang w:val="sk-SK"/>
              </w:rPr>
              <w:t xml:space="preserve">Hĺbka sedadla </w:t>
            </w:r>
          </w:p>
        </w:tc>
        <w:tc>
          <w:tcPr>
            <w:tcW w:w="2725" w:type="dxa"/>
          </w:tcPr>
          <w:p w:rsidR="0017245C" w:rsidRPr="00B50308" w:rsidRDefault="0017245C" w:rsidP="00225303">
            <w:pPr>
              <w:pStyle w:val="TableParagraph"/>
              <w:spacing w:before="81"/>
              <w:ind w:left="362"/>
              <w:rPr>
                <w:sz w:val="18"/>
                <w:szCs w:val="18"/>
                <w:lang w:val="sk-SK"/>
              </w:rPr>
            </w:pPr>
            <w:r w:rsidRPr="00B50308">
              <w:rPr>
                <w:color w:val="231816"/>
                <w:sz w:val="18"/>
                <w:szCs w:val="18"/>
                <w:lang w:val="sk-SK"/>
              </w:rPr>
              <w:t>450 mm</w:t>
            </w:r>
          </w:p>
        </w:tc>
      </w:tr>
      <w:tr w:rsidR="0017245C" w:rsidRPr="00B50308" w:rsidTr="00225303">
        <w:trPr>
          <w:trHeight w:val="268"/>
        </w:trPr>
        <w:tc>
          <w:tcPr>
            <w:tcW w:w="3210" w:type="dxa"/>
          </w:tcPr>
          <w:p w:rsidR="0017245C" w:rsidRPr="00B50308" w:rsidRDefault="0017245C" w:rsidP="00225303">
            <w:pPr>
              <w:pStyle w:val="TableParagraph"/>
              <w:spacing w:before="37" w:line="211" w:lineRule="exact"/>
              <w:rPr>
                <w:sz w:val="18"/>
                <w:szCs w:val="18"/>
                <w:lang w:val="sk-SK"/>
              </w:rPr>
            </w:pPr>
            <w:r w:rsidRPr="00B50308">
              <w:rPr>
                <w:color w:val="231816"/>
                <w:sz w:val="18"/>
                <w:szCs w:val="18"/>
                <w:lang w:val="sk-SK"/>
              </w:rPr>
              <w:t xml:space="preserve">Výška </w:t>
            </w:r>
            <w:proofErr w:type="spellStart"/>
            <w:r w:rsidRPr="00B50308">
              <w:rPr>
                <w:color w:val="231816"/>
                <w:sz w:val="18"/>
                <w:szCs w:val="18"/>
                <w:lang w:val="sk-SK"/>
              </w:rPr>
              <w:t>podlaketníka</w:t>
            </w:r>
            <w:proofErr w:type="spellEnd"/>
          </w:p>
        </w:tc>
        <w:tc>
          <w:tcPr>
            <w:tcW w:w="2725" w:type="dxa"/>
          </w:tcPr>
          <w:p w:rsidR="0017245C" w:rsidRPr="00B50308" w:rsidRDefault="0017245C" w:rsidP="00225303">
            <w:pPr>
              <w:pStyle w:val="TableParagraph"/>
              <w:spacing w:before="37" w:line="211" w:lineRule="exact"/>
              <w:ind w:left="362"/>
              <w:rPr>
                <w:sz w:val="18"/>
                <w:szCs w:val="18"/>
                <w:lang w:val="sk-SK"/>
              </w:rPr>
            </w:pPr>
            <w:r w:rsidRPr="00B50308">
              <w:rPr>
                <w:color w:val="231816"/>
                <w:sz w:val="18"/>
                <w:szCs w:val="18"/>
                <w:lang w:val="sk-SK"/>
              </w:rPr>
              <w:t>200 mm</w:t>
            </w:r>
          </w:p>
        </w:tc>
      </w:tr>
      <w:tr w:rsidR="0017245C" w:rsidRPr="00B50308" w:rsidTr="00225303">
        <w:trPr>
          <w:trHeight w:val="297"/>
        </w:trPr>
        <w:tc>
          <w:tcPr>
            <w:tcW w:w="3210" w:type="dxa"/>
          </w:tcPr>
          <w:p w:rsidR="0017245C" w:rsidRPr="00B50308" w:rsidRDefault="0017245C" w:rsidP="00225303">
            <w:pPr>
              <w:pStyle w:val="TableParagraph"/>
              <w:spacing w:line="206" w:lineRule="exact"/>
              <w:ind w:left="197"/>
              <w:rPr>
                <w:sz w:val="18"/>
                <w:szCs w:val="18"/>
                <w:lang w:val="sk-SK"/>
              </w:rPr>
            </w:pPr>
            <w:r w:rsidRPr="00B50308">
              <w:rPr>
                <w:color w:val="231816"/>
                <w:sz w:val="18"/>
                <w:szCs w:val="18"/>
                <w:lang w:val="sk-SK"/>
              </w:rPr>
              <w:t>Výška operadla</w:t>
            </w:r>
          </w:p>
        </w:tc>
        <w:tc>
          <w:tcPr>
            <w:tcW w:w="2725" w:type="dxa"/>
          </w:tcPr>
          <w:p w:rsidR="0017245C" w:rsidRPr="00B50308" w:rsidRDefault="0017245C" w:rsidP="00225303">
            <w:pPr>
              <w:pStyle w:val="TableParagraph"/>
              <w:spacing w:line="206" w:lineRule="exact"/>
              <w:ind w:left="362"/>
              <w:rPr>
                <w:sz w:val="18"/>
                <w:szCs w:val="18"/>
                <w:lang w:val="sk-SK"/>
              </w:rPr>
            </w:pPr>
            <w:r w:rsidRPr="00B50308">
              <w:rPr>
                <w:color w:val="231816"/>
                <w:sz w:val="18"/>
                <w:szCs w:val="18"/>
                <w:lang w:val="sk-SK"/>
              </w:rPr>
              <w:t>800 mm</w:t>
            </w:r>
          </w:p>
        </w:tc>
      </w:tr>
      <w:tr w:rsidR="0017245C" w:rsidRPr="00B50308" w:rsidTr="00225303">
        <w:trPr>
          <w:trHeight w:val="306"/>
        </w:trPr>
        <w:tc>
          <w:tcPr>
            <w:tcW w:w="3210" w:type="dxa"/>
          </w:tcPr>
          <w:p w:rsidR="0017245C" w:rsidRPr="00B50308" w:rsidRDefault="0017245C" w:rsidP="00225303">
            <w:pPr>
              <w:pStyle w:val="TableParagraph"/>
              <w:spacing w:line="216" w:lineRule="exact"/>
              <w:ind w:left="197"/>
              <w:rPr>
                <w:sz w:val="18"/>
                <w:szCs w:val="18"/>
                <w:lang w:val="sk-SK"/>
              </w:rPr>
            </w:pPr>
            <w:r w:rsidRPr="00B50308">
              <w:rPr>
                <w:color w:val="231816"/>
                <w:sz w:val="18"/>
                <w:szCs w:val="18"/>
                <w:lang w:val="sk-SK"/>
              </w:rPr>
              <w:t>Hmotnosť akumulátora</w:t>
            </w:r>
          </w:p>
        </w:tc>
        <w:tc>
          <w:tcPr>
            <w:tcW w:w="2725" w:type="dxa"/>
          </w:tcPr>
          <w:p w:rsidR="0017245C" w:rsidRPr="00B50308" w:rsidRDefault="0017245C" w:rsidP="00225303">
            <w:pPr>
              <w:pStyle w:val="TableParagraph"/>
              <w:spacing w:before="76" w:line="211" w:lineRule="exact"/>
              <w:ind w:left="362"/>
              <w:rPr>
                <w:sz w:val="18"/>
                <w:szCs w:val="18"/>
                <w:lang w:val="sk-SK"/>
              </w:rPr>
            </w:pPr>
            <w:r w:rsidRPr="00B50308">
              <w:rPr>
                <w:color w:val="030101"/>
                <w:sz w:val="18"/>
                <w:szCs w:val="18"/>
                <w:lang w:val="sk-SK"/>
              </w:rPr>
              <w:t>2,5 kg</w:t>
            </w:r>
          </w:p>
        </w:tc>
      </w:tr>
      <w:tr w:rsidR="0017245C" w:rsidRPr="00B50308" w:rsidTr="00225303">
        <w:trPr>
          <w:trHeight w:val="273"/>
        </w:trPr>
        <w:tc>
          <w:tcPr>
            <w:tcW w:w="3210" w:type="dxa"/>
          </w:tcPr>
          <w:p w:rsidR="0017245C" w:rsidRPr="00B50308" w:rsidRDefault="0017245C" w:rsidP="00225303">
            <w:pPr>
              <w:pStyle w:val="TableParagraph"/>
              <w:spacing w:before="66" w:line="187" w:lineRule="exact"/>
              <w:ind w:left="199"/>
              <w:rPr>
                <w:sz w:val="18"/>
                <w:szCs w:val="18"/>
                <w:lang w:val="sk-SK"/>
              </w:rPr>
            </w:pPr>
            <w:r w:rsidRPr="00B50308">
              <w:rPr>
                <w:color w:val="231816"/>
                <w:sz w:val="18"/>
                <w:szCs w:val="18"/>
                <w:lang w:val="sk-SK"/>
              </w:rPr>
              <w:t xml:space="preserve">Hmotnosť </w:t>
            </w:r>
            <w:r w:rsidRPr="00B50308">
              <w:rPr>
                <w:sz w:val="18"/>
                <w:szCs w:val="18"/>
                <w:lang w:val="sk-SK"/>
              </w:rPr>
              <w:t>invalidného vozíka s</w:t>
            </w:r>
            <w:r w:rsidRPr="00B50308">
              <w:rPr>
                <w:color w:val="231816"/>
                <w:sz w:val="18"/>
                <w:szCs w:val="18"/>
                <w:lang w:val="sk-SK"/>
              </w:rPr>
              <w:t xml:space="preserve"> batériou</w:t>
            </w:r>
          </w:p>
        </w:tc>
        <w:tc>
          <w:tcPr>
            <w:tcW w:w="2725" w:type="dxa"/>
          </w:tcPr>
          <w:p w:rsidR="0017245C" w:rsidRPr="00B50308" w:rsidRDefault="0017245C" w:rsidP="00225303">
            <w:pPr>
              <w:pStyle w:val="TableParagraph"/>
              <w:spacing w:before="66" w:line="187" w:lineRule="exact"/>
              <w:ind w:left="362"/>
              <w:rPr>
                <w:bCs/>
                <w:sz w:val="18"/>
                <w:szCs w:val="18"/>
                <w:lang w:val="sk-SK"/>
              </w:rPr>
            </w:pPr>
            <w:r w:rsidRPr="00B50308">
              <w:rPr>
                <w:bCs/>
                <w:color w:val="231816"/>
                <w:sz w:val="18"/>
                <w:szCs w:val="18"/>
                <w:lang w:val="sk-SK"/>
              </w:rPr>
              <w:t>36 kg</w:t>
            </w:r>
          </w:p>
        </w:tc>
      </w:tr>
      <w:tr w:rsidR="0017245C" w:rsidRPr="00B50308" w:rsidTr="00225303">
        <w:trPr>
          <w:trHeight w:val="287"/>
        </w:trPr>
        <w:tc>
          <w:tcPr>
            <w:tcW w:w="3210" w:type="dxa"/>
          </w:tcPr>
          <w:p w:rsidR="0017245C" w:rsidRPr="00B50308" w:rsidRDefault="0017245C" w:rsidP="00225303">
            <w:pPr>
              <w:pStyle w:val="TableParagraph"/>
              <w:spacing w:before="95" w:line="172" w:lineRule="exact"/>
              <w:rPr>
                <w:sz w:val="18"/>
                <w:szCs w:val="18"/>
                <w:lang w:val="sk-SK"/>
              </w:rPr>
            </w:pPr>
            <w:r w:rsidRPr="00B50308">
              <w:rPr>
                <w:color w:val="231816"/>
                <w:sz w:val="18"/>
                <w:szCs w:val="18"/>
                <w:lang w:val="sk-SK"/>
              </w:rPr>
              <w:t>Maximálna rýchlosť</w:t>
            </w:r>
          </w:p>
        </w:tc>
        <w:tc>
          <w:tcPr>
            <w:tcW w:w="2725" w:type="dxa"/>
          </w:tcPr>
          <w:p w:rsidR="0017245C" w:rsidRPr="00B50308" w:rsidRDefault="0017245C" w:rsidP="00225303">
            <w:pPr>
              <w:pStyle w:val="TableParagraph"/>
              <w:spacing w:before="95" w:line="172" w:lineRule="exact"/>
              <w:ind w:left="362"/>
              <w:rPr>
                <w:sz w:val="18"/>
                <w:szCs w:val="18"/>
                <w:lang w:val="sk-SK"/>
              </w:rPr>
            </w:pPr>
            <w:r w:rsidRPr="00B50308">
              <w:rPr>
                <w:color w:val="231816"/>
                <w:sz w:val="18"/>
                <w:szCs w:val="18"/>
                <w:lang w:val="sk-SK"/>
              </w:rPr>
              <w:t>6 km/h</w:t>
            </w:r>
          </w:p>
        </w:tc>
      </w:tr>
      <w:tr w:rsidR="0017245C" w:rsidRPr="00B50308" w:rsidTr="00225303">
        <w:trPr>
          <w:trHeight w:val="306"/>
        </w:trPr>
        <w:tc>
          <w:tcPr>
            <w:tcW w:w="3210" w:type="dxa"/>
          </w:tcPr>
          <w:p w:rsidR="0017245C" w:rsidRPr="00B50308" w:rsidRDefault="0017245C" w:rsidP="00225303">
            <w:pPr>
              <w:pStyle w:val="TableParagraph"/>
              <w:spacing w:before="105" w:line="182" w:lineRule="exact"/>
              <w:ind w:left="197"/>
              <w:rPr>
                <w:sz w:val="18"/>
                <w:szCs w:val="18"/>
                <w:lang w:val="sk-SK"/>
              </w:rPr>
            </w:pPr>
            <w:r w:rsidRPr="00B50308">
              <w:rPr>
                <w:color w:val="231816"/>
                <w:sz w:val="18"/>
                <w:szCs w:val="18"/>
                <w:lang w:val="sk-SK"/>
              </w:rPr>
              <w:t>Vzdialenosť brzdenia pri rýchlosti 6 km/h</w:t>
            </w:r>
          </w:p>
        </w:tc>
        <w:tc>
          <w:tcPr>
            <w:tcW w:w="2725" w:type="dxa"/>
          </w:tcPr>
          <w:p w:rsidR="0017245C" w:rsidRPr="00B50308" w:rsidRDefault="0017245C" w:rsidP="00225303">
            <w:pPr>
              <w:pStyle w:val="TableParagraph"/>
              <w:spacing w:before="100" w:line="187" w:lineRule="exact"/>
              <w:ind w:left="362"/>
              <w:rPr>
                <w:sz w:val="18"/>
                <w:szCs w:val="18"/>
                <w:lang w:val="sk-SK"/>
              </w:rPr>
            </w:pPr>
            <w:r w:rsidRPr="00B50308">
              <w:rPr>
                <w:color w:val="231816"/>
                <w:sz w:val="18"/>
                <w:szCs w:val="18"/>
                <w:lang w:val="sk-SK"/>
              </w:rPr>
              <w:t>≤ 1500 mm</w:t>
            </w:r>
          </w:p>
        </w:tc>
      </w:tr>
      <w:tr w:rsidR="0017245C" w:rsidRPr="00B50308" w:rsidTr="00225303">
        <w:trPr>
          <w:trHeight w:val="330"/>
        </w:trPr>
        <w:tc>
          <w:tcPr>
            <w:tcW w:w="3210" w:type="dxa"/>
          </w:tcPr>
          <w:p w:rsidR="0017245C" w:rsidRPr="00B50308" w:rsidRDefault="0017245C" w:rsidP="00225303">
            <w:pPr>
              <w:pStyle w:val="TableParagraph"/>
              <w:spacing w:before="100" w:line="211" w:lineRule="exact"/>
              <w:rPr>
                <w:sz w:val="18"/>
                <w:szCs w:val="18"/>
                <w:lang w:val="sk-SK"/>
              </w:rPr>
            </w:pPr>
            <w:r w:rsidRPr="00B50308">
              <w:rPr>
                <w:color w:val="231816"/>
                <w:sz w:val="18"/>
                <w:szCs w:val="18"/>
                <w:lang w:val="sk-SK"/>
              </w:rPr>
              <w:t>Max. polomer otočenia</w:t>
            </w:r>
          </w:p>
        </w:tc>
        <w:tc>
          <w:tcPr>
            <w:tcW w:w="2725" w:type="dxa"/>
          </w:tcPr>
          <w:p w:rsidR="0017245C" w:rsidRPr="00B50308" w:rsidRDefault="0017245C" w:rsidP="00225303">
            <w:pPr>
              <w:pStyle w:val="TableParagraph"/>
              <w:spacing w:before="95" w:line="216" w:lineRule="exact"/>
              <w:ind w:left="362"/>
              <w:rPr>
                <w:sz w:val="18"/>
                <w:szCs w:val="18"/>
                <w:lang w:val="sk-SK"/>
              </w:rPr>
            </w:pPr>
            <w:r w:rsidRPr="00B50308">
              <w:rPr>
                <w:color w:val="231816"/>
                <w:sz w:val="18"/>
                <w:szCs w:val="18"/>
                <w:lang w:val="sk-SK"/>
              </w:rPr>
              <w:t>≤ 1200 mm</w:t>
            </w:r>
          </w:p>
        </w:tc>
      </w:tr>
      <w:tr w:rsidR="0017245C" w:rsidRPr="00B50308" w:rsidTr="00225303">
        <w:trPr>
          <w:trHeight w:val="306"/>
        </w:trPr>
        <w:tc>
          <w:tcPr>
            <w:tcW w:w="3210" w:type="dxa"/>
          </w:tcPr>
          <w:p w:rsidR="0017245C" w:rsidRPr="00B50308" w:rsidRDefault="0017245C" w:rsidP="00225303">
            <w:pPr>
              <w:pStyle w:val="TableParagraph"/>
              <w:spacing w:before="66"/>
              <w:ind w:left="0"/>
              <w:rPr>
                <w:sz w:val="18"/>
                <w:szCs w:val="18"/>
                <w:lang w:val="sk-SK"/>
              </w:rPr>
            </w:pPr>
            <w:r w:rsidRPr="00B50308">
              <w:rPr>
                <w:color w:val="231816"/>
                <w:sz w:val="18"/>
                <w:szCs w:val="18"/>
                <w:lang w:val="sk-SK"/>
              </w:rPr>
              <w:t xml:space="preserve">    Úžitkové zaťaženie</w:t>
            </w:r>
          </w:p>
        </w:tc>
        <w:tc>
          <w:tcPr>
            <w:tcW w:w="2725" w:type="dxa"/>
          </w:tcPr>
          <w:p w:rsidR="0017245C" w:rsidRPr="00B50308" w:rsidRDefault="0017245C" w:rsidP="00225303">
            <w:pPr>
              <w:pStyle w:val="TableParagraph"/>
              <w:spacing w:before="66"/>
              <w:ind w:left="362"/>
              <w:rPr>
                <w:sz w:val="18"/>
                <w:szCs w:val="18"/>
                <w:lang w:val="sk-SK"/>
              </w:rPr>
            </w:pPr>
            <w:r w:rsidRPr="00B50308">
              <w:rPr>
                <w:color w:val="231816"/>
                <w:sz w:val="18"/>
                <w:szCs w:val="18"/>
                <w:lang w:val="sk-SK"/>
              </w:rPr>
              <w:t>130 kg</w:t>
            </w:r>
          </w:p>
        </w:tc>
      </w:tr>
      <w:tr w:rsidR="0017245C" w:rsidRPr="00B50308" w:rsidTr="00225303">
        <w:trPr>
          <w:trHeight w:val="287"/>
        </w:trPr>
        <w:tc>
          <w:tcPr>
            <w:tcW w:w="3210" w:type="dxa"/>
          </w:tcPr>
          <w:p w:rsidR="0017245C" w:rsidRPr="00B50308" w:rsidRDefault="0017245C" w:rsidP="00225303">
            <w:pPr>
              <w:pStyle w:val="TableParagraph"/>
              <w:spacing w:before="61" w:line="206" w:lineRule="exact"/>
              <w:ind w:left="197"/>
              <w:rPr>
                <w:sz w:val="18"/>
                <w:szCs w:val="18"/>
                <w:lang w:val="sk-SK"/>
              </w:rPr>
            </w:pPr>
            <w:r w:rsidRPr="00B50308">
              <w:rPr>
                <w:color w:val="231816"/>
                <w:sz w:val="18"/>
                <w:szCs w:val="18"/>
                <w:lang w:val="sk-SK"/>
              </w:rPr>
              <w:t>Približný dosah na jednom nabití</w:t>
            </w:r>
          </w:p>
        </w:tc>
        <w:tc>
          <w:tcPr>
            <w:tcW w:w="2725" w:type="dxa"/>
          </w:tcPr>
          <w:p w:rsidR="0017245C" w:rsidRPr="00B50308" w:rsidRDefault="0017245C" w:rsidP="00225303">
            <w:pPr>
              <w:pStyle w:val="TableParagraph"/>
              <w:spacing w:before="61" w:line="206" w:lineRule="exact"/>
              <w:ind w:left="362"/>
              <w:rPr>
                <w:sz w:val="18"/>
                <w:szCs w:val="18"/>
                <w:lang w:val="sk-SK"/>
              </w:rPr>
            </w:pPr>
            <w:r w:rsidRPr="00B50308">
              <w:rPr>
                <w:color w:val="231816"/>
                <w:sz w:val="18"/>
                <w:szCs w:val="18"/>
                <w:lang w:val="sk-SK"/>
              </w:rPr>
              <w:t>20 km</w:t>
            </w:r>
          </w:p>
        </w:tc>
      </w:tr>
      <w:tr w:rsidR="0017245C" w:rsidRPr="00B50308" w:rsidTr="00225303">
        <w:trPr>
          <w:trHeight w:val="282"/>
        </w:trPr>
        <w:tc>
          <w:tcPr>
            <w:tcW w:w="3210" w:type="dxa"/>
          </w:tcPr>
          <w:p w:rsidR="0017245C" w:rsidRPr="00B50308" w:rsidRDefault="0017245C" w:rsidP="00225303">
            <w:pPr>
              <w:pStyle w:val="TableParagraph"/>
              <w:spacing w:line="191" w:lineRule="exact"/>
              <w:ind w:left="197"/>
              <w:rPr>
                <w:sz w:val="18"/>
                <w:szCs w:val="18"/>
                <w:lang w:val="sk-SK"/>
              </w:rPr>
            </w:pPr>
            <w:r w:rsidRPr="00B50308">
              <w:rPr>
                <w:color w:val="231816"/>
                <w:sz w:val="18"/>
                <w:szCs w:val="18"/>
                <w:lang w:val="sk-SK"/>
              </w:rPr>
              <w:t xml:space="preserve">Statická stabilita </w:t>
            </w:r>
          </w:p>
        </w:tc>
        <w:tc>
          <w:tcPr>
            <w:tcW w:w="2725" w:type="dxa"/>
          </w:tcPr>
          <w:p w:rsidR="0017245C" w:rsidRPr="00B50308" w:rsidRDefault="0017245C" w:rsidP="00225303">
            <w:pPr>
              <w:pStyle w:val="TableParagraph"/>
              <w:spacing w:before="23" w:line="240" w:lineRule="exact"/>
              <w:ind w:left="362"/>
              <w:rPr>
                <w:sz w:val="18"/>
                <w:szCs w:val="18"/>
                <w:lang w:val="sk-SK"/>
              </w:rPr>
            </w:pPr>
            <w:r w:rsidRPr="00B50308">
              <w:rPr>
                <w:sz w:val="18"/>
                <w:szCs w:val="18"/>
                <w:lang w:val="sk-SK"/>
              </w:rPr>
              <w:t>≤ 9</w:t>
            </w:r>
            <w:r w:rsidRPr="00B50308">
              <w:rPr>
                <w:sz w:val="18"/>
                <w:szCs w:val="18"/>
                <w:vertAlign w:val="superscript"/>
                <w:lang w:val="sk-SK"/>
              </w:rPr>
              <w:t>o</w:t>
            </w:r>
          </w:p>
        </w:tc>
      </w:tr>
      <w:tr w:rsidR="0017245C" w:rsidRPr="00B50308" w:rsidTr="00225303">
        <w:trPr>
          <w:trHeight w:val="287"/>
        </w:trPr>
        <w:tc>
          <w:tcPr>
            <w:tcW w:w="3210" w:type="dxa"/>
          </w:tcPr>
          <w:p w:rsidR="0017245C" w:rsidRPr="00B50308" w:rsidRDefault="0017245C" w:rsidP="00225303">
            <w:pPr>
              <w:pStyle w:val="TableParagraph"/>
              <w:spacing w:before="90" w:line="177" w:lineRule="exact"/>
              <w:rPr>
                <w:sz w:val="18"/>
                <w:szCs w:val="18"/>
                <w:lang w:val="sk-SK"/>
              </w:rPr>
            </w:pPr>
            <w:r w:rsidRPr="00B50308">
              <w:rPr>
                <w:color w:val="231816"/>
                <w:sz w:val="18"/>
                <w:szCs w:val="18"/>
                <w:lang w:val="sk-SK"/>
              </w:rPr>
              <w:t>Dynamická stabilita</w:t>
            </w:r>
          </w:p>
        </w:tc>
        <w:tc>
          <w:tcPr>
            <w:tcW w:w="2725" w:type="dxa"/>
          </w:tcPr>
          <w:p w:rsidR="0017245C" w:rsidRPr="00B50308" w:rsidRDefault="0017245C" w:rsidP="00225303">
            <w:pPr>
              <w:pStyle w:val="TableParagraph"/>
              <w:spacing w:before="57" w:line="211" w:lineRule="exact"/>
              <w:ind w:left="362"/>
              <w:rPr>
                <w:sz w:val="18"/>
                <w:szCs w:val="18"/>
                <w:lang w:val="sk-SK"/>
              </w:rPr>
            </w:pPr>
            <w:r w:rsidRPr="00B50308">
              <w:rPr>
                <w:sz w:val="18"/>
                <w:szCs w:val="18"/>
                <w:lang w:val="sk-SK"/>
              </w:rPr>
              <w:t xml:space="preserve">≤ </w:t>
            </w:r>
            <w:r w:rsidRPr="00B50308">
              <w:rPr>
                <w:color w:val="231816"/>
                <w:sz w:val="18"/>
                <w:szCs w:val="18"/>
                <w:lang w:val="sk-SK"/>
              </w:rPr>
              <w:t>6</w:t>
            </w:r>
            <w:r w:rsidRPr="00B50308">
              <w:rPr>
                <w:color w:val="231816"/>
                <w:sz w:val="18"/>
                <w:szCs w:val="18"/>
                <w:vertAlign w:val="superscript"/>
                <w:lang w:val="sk-SK"/>
              </w:rPr>
              <w:t>o</w:t>
            </w:r>
          </w:p>
        </w:tc>
      </w:tr>
      <w:tr w:rsidR="0017245C" w:rsidRPr="00B50308" w:rsidTr="00225303">
        <w:trPr>
          <w:trHeight w:val="330"/>
        </w:trPr>
        <w:tc>
          <w:tcPr>
            <w:tcW w:w="3210" w:type="dxa"/>
          </w:tcPr>
          <w:p w:rsidR="0017245C" w:rsidRPr="00B50308" w:rsidRDefault="0017245C" w:rsidP="00225303">
            <w:pPr>
              <w:pStyle w:val="TableParagraph"/>
              <w:spacing w:before="105" w:line="206" w:lineRule="exact"/>
              <w:rPr>
                <w:sz w:val="18"/>
                <w:szCs w:val="18"/>
                <w:lang w:val="sk-SK"/>
              </w:rPr>
            </w:pPr>
            <w:r w:rsidRPr="00B50308">
              <w:rPr>
                <w:color w:val="231816"/>
                <w:sz w:val="18"/>
                <w:szCs w:val="18"/>
                <w:lang w:val="sk-SK"/>
              </w:rPr>
              <w:t>Maximálny uhol sklonu</w:t>
            </w:r>
          </w:p>
        </w:tc>
        <w:tc>
          <w:tcPr>
            <w:tcW w:w="2725" w:type="dxa"/>
          </w:tcPr>
          <w:p w:rsidR="0017245C" w:rsidRPr="00B50308" w:rsidRDefault="0017245C" w:rsidP="00225303">
            <w:pPr>
              <w:pStyle w:val="TableParagraph"/>
              <w:spacing w:before="57"/>
              <w:ind w:left="362"/>
              <w:rPr>
                <w:sz w:val="18"/>
                <w:szCs w:val="18"/>
                <w:lang w:val="sk-SK"/>
              </w:rPr>
            </w:pPr>
            <w:r w:rsidRPr="00B50308">
              <w:rPr>
                <w:color w:val="231816"/>
                <w:sz w:val="18"/>
                <w:szCs w:val="18"/>
                <w:lang w:val="sk-SK"/>
              </w:rPr>
              <w:t>6</w:t>
            </w:r>
            <w:r w:rsidRPr="00B50308">
              <w:rPr>
                <w:color w:val="231816"/>
                <w:sz w:val="18"/>
                <w:szCs w:val="18"/>
                <w:vertAlign w:val="superscript"/>
                <w:lang w:val="sk-SK"/>
              </w:rPr>
              <w:t>o</w:t>
            </w:r>
          </w:p>
        </w:tc>
      </w:tr>
      <w:tr w:rsidR="0017245C" w:rsidRPr="00B50308" w:rsidTr="00225303">
        <w:trPr>
          <w:trHeight w:val="263"/>
        </w:trPr>
        <w:tc>
          <w:tcPr>
            <w:tcW w:w="3210" w:type="dxa"/>
          </w:tcPr>
          <w:p w:rsidR="0017245C" w:rsidRPr="00B50308" w:rsidRDefault="0017245C" w:rsidP="00225303">
            <w:pPr>
              <w:pStyle w:val="TableParagraph"/>
              <w:spacing w:before="76" w:line="167" w:lineRule="exact"/>
              <w:rPr>
                <w:sz w:val="18"/>
                <w:szCs w:val="18"/>
                <w:lang w:val="sk-SK"/>
              </w:rPr>
            </w:pPr>
            <w:r w:rsidRPr="00B50308">
              <w:rPr>
                <w:color w:val="231816"/>
                <w:sz w:val="18"/>
                <w:szCs w:val="18"/>
                <w:lang w:val="sk-SK"/>
              </w:rPr>
              <w:t>Špecifikácia motora</w:t>
            </w:r>
          </w:p>
        </w:tc>
        <w:tc>
          <w:tcPr>
            <w:tcW w:w="2725" w:type="dxa"/>
          </w:tcPr>
          <w:p w:rsidR="0017245C" w:rsidRPr="00B50308" w:rsidRDefault="0017245C" w:rsidP="00225303">
            <w:pPr>
              <w:pStyle w:val="TableParagraph"/>
              <w:spacing w:before="76" w:line="167" w:lineRule="exact"/>
              <w:ind w:left="362"/>
              <w:rPr>
                <w:bCs/>
                <w:sz w:val="18"/>
                <w:szCs w:val="18"/>
                <w:lang w:val="sk-SK"/>
              </w:rPr>
            </w:pPr>
            <w:r w:rsidRPr="00B50308">
              <w:rPr>
                <w:bCs/>
                <w:color w:val="231816"/>
                <w:sz w:val="18"/>
                <w:szCs w:val="18"/>
                <w:lang w:val="sk-SK"/>
              </w:rPr>
              <w:t>24V/250W*</w:t>
            </w:r>
            <w:r w:rsidRPr="00B50308">
              <w:rPr>
                <w:bCs/>
                <w:color w:val="030101"/>
                <w:sz w:val="18"/>
                <w:szCs w:val="18"/>
                <w:lang w:val="sk-SK"/>
              </w:rPr>
              <w:t>2</w:t>
            </w:r>
          </w:p>
        </w:tc>
      </w:tr>
      <w:tr w:rsidR="0017245C" w:rsidRPr="00B50308" w:rsidTr="00225303">
        <w:trPr>
          <w:trHeight w:val="369"/>
        </w:trPr>
        <w:tc>
          <w:tcPr>
            <w:tcW w:w="3210" w:type="dxa"/>
          </w:tcPr>
          <w:p w:rsidR="0017245C" w:rsidRPr="00B50308" w:rsidRDefault="0017245C" w:rsidP="00225303">
            <w:pPr>
              <w:pStyle w:val="TableParagraph"/>
              <w:spacing w:before="110"/>
              <w:ind w:left="197"/>
              <w:rPr>
                <w:sz w:val="18"/>
                <w:szCs w:val="18"/>
                <w:lang w:val="sk-SK"/>
              </w:rPr>
            </w:pPr>
            <w:r w:rsidRPr="00B50308">
              <w:rPr>
                <w:color w:val="231816"/>
                <w:sz w:val="18"/>
                <w:szCs w:val="18"/>
                <w:lang w:val="sk-SK"/>
              </w:rPr>
              <w:t>Špecifikácia batérie</w:t>
            </w:r>
          </w:p>
        </w:tc>
        <w:tc>
          <w:tcPr>
            <w:tcW w:w="2725" w:type="dxa"/>
          </w:tcPr>
          <w:p w:rsidR="0017245C" w:rsidRPr="00B50308" w:rsidRDefault="0017245C" w:rsidP="00225303">
            <w:pPr>
              <w:pStyle w:val="TableParagraph"/>
              <w:spacing w:before="110"/>
              <w:ind w:left="362"/>
              <w:rPr>
                <w:bCs/>
                <w:sz w:val="18"/>
                <w:szCs w:val="18"/>
                <w:lang w:val="sk-SK"/>
              </w:rPr>
            </w:pPr>
            <w:r w:rsidRPr="00B50308">
              <w:rPr>
                <w:bCs/>
                <w:color w:val="231816"/>
                <w:sz w:val="18"/>
                <w:szCs w:val="18"/>
                <w:lang w:val="sk-SK"/>
              </w:rPr>
              <w:t>24V/12Ah*1</w:t>
            </w:r>
          </w:p>
        </w:tc>
      </w:tr>
      <w:tr w:rsidR="0017245C" w:rsidRPr="00B50308" w:rsidTr="00225303">
        <w:trPr>
          <w:trHeight w:val="537"/>
        </w:trPr>
        <w:tc>
          <w:tcPr>
            <w:tcW w:w="3210" w:type="dxa"/>
          </w:tcPr>
          <w:p w:rsidR="0017245C" w:rsidRPr="00B50308" w:rsidRDefault="0017245C" w:rsidP="00225303">
            <w:pPr>
              <w:pStyle w:val="TableParagraph"/>
              <w:spacing w:before="60"/>
              <w:rPr>
                <w:sz w:val="18"/>
                <w:szCs w:val="18"/>
                <w:lang w:val="sk-SK"/>
              </w:rPr>
            </w:pPr>
            <w:r w:rsidRPr="00B50308">
              <w:rPr>
                <w:color w:val="231816"/>
                <w:sz w:val="18"/>
                <w:szCs w:val="18"/>
                <w:lang w:val="sk-SK"/>
              </w:rPr>
              <w:t>Maximálna intenzita napájania ovládača</w:t>
            </w:r>
          </w:p>
        </w:tc>
        <w:tc>
          <w:tcPr>
            <w:tcW w:w="2725" w:type="dxa"/>
          </w:tcPr>
          <w:p w:rsidR="0017245C" w:rsidRPr="00B50308" w:rsidRDefault="0017245C" w:rsidP="00225303">
            <w:pPr>
              <w:pStyle w:val="TableParagraph"/>
              <w:spacing w:before="1"/>
              <w:ind w:left="362"/>
              <w:rPr>
                <w:bCs/>
                <w:sz w:val="18"/>
                <w:szCs w:val="18"/>
                <w:lang w:val="sk-SK"/>
              </w:rPr>
            </w:pPr>
            <w:r w:rsidRPr="00B50308">
              <w:rPr>
                <w:bCs/>
                <w:color w:val="231816"/>
                <w:sz w:val="18"/>
                <w:szCs w:val="18"/>
                <w:lang w:val="sk-SK"/>
              </w:rPr>
              <w:t>50A</w:t>
            </w:r>
          </w:p>
        </w:tc>
      </w:tr>
      <w:tr w:rsidR="0017245C" w:rsidRPr="00B50308" w:rsidTr="00225303">
        <w:trPr>
          <w:trHeight w:val="326"/>
        </w:trPr>
        <w:tc>
          <w:tcPr>
            <w:tcW w:w="3210" w:type="dxa"/>
          </w:tcPr>
          <w:p w:rsidR="0017245C" w:rsidRPr="00B50308" w:rsidRDefault="0017245C" w:rsidP="00225303">
            <w:pPr>
              <w:pStyle w:val="TableParagraph"/>
              <w:spacing w:before="86"/>
              <w:rPr>
                <w:sz w:val="18"/>
                <w:szCs w:val="18"/>
                <w:lang w:val="sk-SK"/>
              </w:rPr>
            </w:pPr>
            <w:r w:rsidRPr="00B50308">
              <w:rPr>
                <w:color w:val="231816"/>
                <w:sz w:val="18"/>
                <w:szCs w:val="18"/>
                <w:lang w:val="sk-SK"/>
              </w:rPr>
              <w:t>Intenzita napájania akumulátorov</w:t>
            </w:r>
          </w:p>
        </w:tc>
        <w:tc>
          <w:tcPr>
            <w:tcW w:w="2725" w:type="dxa"/>
          </w:tcPr>
          <w:p w:rsidR="0017245C" w:rsidRPr="00B50308" w:rsidRDefault="0017245C" w:rsidP="00225303">
            <w:pPr>
              <w:pStyle w:val="TableParagraph"/>
              <w:spacing w:before="86"/>
              <w:ind w:left="362"/>
              <w:rPr>
                <w:bCs/>
                <w:sz w:val="18"/>
                <w:szCs w:val="18"/>
                <w:lang w:val="sk-SK"/>
              </w:rPr>
            </w:pPr>
            <w:r w:rsidRPr="00B50308">
              <w:rPr>
                <w:bCs/>
                <w:color w:val="231816"/>
                <w:sz w:val="18"/>
                <w:szCs w:val="18"/>
                <w:lang w:val="sk-SK"/>
              </w:rPr>
              <w:t>2A</w:t>
            </w:r>
          </w:p>
        </w:tc>
      </w:tr>
      <w:tr w:rsidR="0017245C" w:rsidRPr="00B50308" w:rsidTr="00225303">
        <w:trPr>
          <w:trHeight w:val="633"/>
        </w:trPr>
        <w:tc>
          <w:tcPr>
            <w:tcW w:w="3210" w:type="dxa"/>
          </w:tcPr>
          <w:p w:rsidR="0017245C" w:rsidRPr="00B50308" w:rsidRDefault="0017245C" w:rsidP="00225303">
            <w:pPr>
              <w:pStyle w:val="TableParagraph"/>
              <w:spacing w:before="61"/>
              <w:ind w:left="200"/>
              <w:rPr>
                <w:sz w:val="18"/>
                <w:szCs w:val="18"/>
                <w:lang w:val="sk-SK"/>
              </w:rPr>
            </w:pPr>
            <w:r w:rsidRPr="00B50308">
              <w:rPr>
                <w:color w:val="231816"/>
                <w:sz w:val="18"/>
                <w:szCs w:val="18"/>
                <w:lang w:val="sk-SK"/>
              </w:rPr>
              <w:t>Predné koleso</w:t>
            </w:r>
          </w:p>
        </w:tc>
        <w:tc>
          <w:tcPr>
            <w:tcW w:w="2725" w:type="dxa"/>
          </w:tcPr>
          <w:p w:rsidR="0017245C" w:rsidRPr="00B50308" w:rsidRDefault="0017245C" w:rsidP="00225303">
            <w:pPr>
              <w:pStyle w:val="TableParagraph"/>
              <w:spacing w:before="61"/>
              <w:ind w:left="362"/>
              <w:rPr>
                <w:sz w:val="18"/>
                <w:szCs w:val="18"/>
                <w:lang w:val="sk-SK"/>
              </w:rPr>
            </w:pPr>
            <w:r w:rsidRPr="00B50308">
              <w:rPr>
                <w:color w:val="231816"/>
                <w:sz w:val="18"/>
                <w:szCs w:val="18"/>
                <w:lang w:val="sk-SK"/>
              </w:rPr>
              <w:t>pneumatiky nevyžadujúce pumpovanie,</w:t>
            </w:r>
          </w:p>
          <w:p w:rsidR="0017245C" w:rsidRPr="00B50308" w:rsidRDefault="0017245C" w:rsidP="00225303">
            <w:pPr>
              <w:pStyle w:val="TableParagraph"/>
              <w:spacing w:before="22"/>
              <w:ind w:left="362"/>
              <w:rPr>
                <w:sz w:val="18"/>
                <w:szCs w:val="18"/>
                <w:lang w:val="sk-SK"/>
              </w:rPr>
            </w:pPr>
            <w:r w:rsidRPr="00B50308">
              <w:rPr>
                <w:color w:val="231816"/>
                <w:sz w:val="18"/>
                <w:szCs w:val="18"/>
                <w:lang w:val="sk-SK"/>
              </w:rPr>
              <w:t>vonkajší priemer 190 mm</w:t>
            </w:r>
          </w:p>
        </w:tc>
      </w:tr>
      <w:tr w:rsidR="0017245C" w:rsidRPr="00B50308" w:rsidTr="00225303">
        <w:trPr>
          <w:trHeight w:val="667"/>
        </w:trPr>
        <w:tc>
          <w:tcPr>
            <w:tcW w:w="3210" w:type="dxa"/>
          </w:tcPr>
          <w:p w:rsidR="0017245C" w:rsidRPr="00B50308" w:rsidRDefault="0017245C" w:rsidP="00225303">
            <w:pPr>
              <w:pStyle w:val="TableParagraph"/>
              <w:spacing w:before="129"/>
              <w:rPr>
                <w:sz w:val="18"/>
                <w:szCs w:val="18"/>
                <w:lang w:val="sk-SK"/>
              </w:rPr>
            </w:pPr>
            <w:r w:rsidRPr="00B50308">
              <w:rPr>
                <w:color w:val="231816"/>
                <w:sz w:val="18"/>
                <w:szCs w:val="18"/>
                <w:lang w:val="sk-SK"/>
              </w:rPr>
              <w:t>Zadné koleso</w:t>
            </w:r>
          </w:p>
        </w:tc>
        <w:tc>
          <w:tcPr>
            <w:tcW w:w="2725" w:type="dxa"/>
          </w:tcPr>
          <w:p w:rsidR="0017245C" w:rsidRPr="00B50308" w:rsidRDefault="0017245C" w:rsidP="00225303">
            <w:pPr>
              <w:pStyle w:val="TableParagraph"/>
              <w:spacing w:before="60"/>
              <w:ind w:left="362"/>
              <w:rPr>
                <w:sz w:val="18"/>
                <w:szCs w:val="18"/>
                <w:lang w:val="sk-SK"/>
              </w:rPr>
            </w:pPr>
            <w:r w:rsidRPr="00B50308">
              <w:rPr>
                <w:color w:val="231816"/>
                <w:sz w:val="18"/>
                <w:szCs w:val="18"/>
                <w:lang w:val="sk-SK"/>
              </w:rPr>
              <w:t>Pneumatické pneumatiky, vnútorný priemer 406mm</w:t>
            </w:r>
          </w:p>
        </w:tc>
      </w:tr>
    </w:tbl>
    <w:p w:rsidR="0017245C" w:rsidRPr="00B50308" w:rsidRDefault="0017245C" w:rsidP="0017245C">
      <w:pPr>
        <w:spacing w:after="0"/>
        <w:jc w:val="both"/>
        <w:rPr>
          <w:rFonts w:ascii="Arial" w:hAnsi="Arial" w:cs="Arial"/>
          <w:b/>
          <w:bCs/>
          <w:sz w:val="18"/>
          <w:szCs w:val="18"/>
        </w:rPr>
      </w:pPr>
    </w:p>
    <w:p w:rsidR="003761BF" w:rsidRDefault="003761BF" w:rsidP="00D31A10">
      <w:pPr>
        <w:rPr>
          <w:rFonts w:ascii="Arial" w:hAnsi="Arial" w:cs="Arial"/>
          <w:sz w:val="18"/>
          <w:szCs w:val="18"/>
        </w:rPr>
      </w:pPr>
    </w:p>
    <w:p w:rsidR="003761BF" w:rsidRDefault="003761BF" w:rsidP="00D31A10">
      <w:pPr>
        <w:rPr>
          <w:rFonts w:ascii="Arial" w:hAnsi="Arial" w:cs="Arial"/>
          <w:sz w:val="18"/>
          <w:szCs w:val="18"/>
        </w:rPr>
      </w:pPr>
    </w:p>
    <w:p w:rsidR="00377523" w:rsidRPr="005D5149" w:rsidRDefault="00377523" w:rsidP="00377523">
      <w:pPr>
        <w:pStyle w:val="Odsekzoznamu1"/>
        <w:spacing w:line="240" w:lineRule="auto"/>
        <w:ind w:left="0"/>
        <w:rPr>
          <w:b/>
          <w:bCs/>
          <w:lang w:val="sk-SK"/>
        </w:rPr>
      </w:pPr>
      <w:r w:rsidRPr="005D5149">
        <w:rPr>
          <w:rFonts w:ascii="Arial" w:hAnsi="Arial"/>
          <w:b/>
          <w:bCs/>
          <w:sz w:val="18"/>
          <w:szCs w:val="18"/>
          <w:lang w:val="sk-SK"/>
        </w:rPr>
        <w:t xml:space="preserve">V. </w:t>
      </w:r>
      <w:r w:rsidRPr="005D5149">
        <w:rPr>
          <w:b/>
          <w:bCs/>
          <w:lang w:val="sk-SK"/>
        </w:rPr>
        <w:t>OŠETROVANIE A ÚDRŽBA</w:t>
      </w:r>
    </w:p>
    <w:p w:rsidR="00377523" w:rsidRPr="005D5149" w:rsidRDefault="00377523" w:rsidP="00377523">
      <w:pPr>
        <w:jc w:val="both"/>
        <w:rPr>
          <w:rFonts w:ascii="Arial" w:hAnsi="Arial" w:cs="Arial"/>
          <w:sz w:val="18"/>
          <w:szCs w:val="18"/>
        </w:rPr>
      </w:pPr>
    </w:p>
    <w:p w:rsidR="00377523" w:rsidRPr="005D5149" w:rsidRDefault="00377523" w:rsidP="00377523">
      <w:pPr>
        <w:jc w:val="both"/>
        <w:rPr>
          <w:rFonts w:ascii="Arial" w:hAnsi="Arial" w:cs="Arial"/>
          <w:sz w:val="18"/>
          <w:szCs w:val="18"/>
        </w:rPr>
      </w:pPr>
      <w:r w:rsidRPr="005D5149">
        <w:rPr>
          <w:rFonts w:ascii="Arial" w:hAnsi="Arial"/>
          <w:sz w:val="18"/>
          <w:szCs w:val="18"/>
        </w:rPr>
        <w:t>1. Ošetrovanie a údržba po použití</w:t>
      </w:r>
    </w:p>
    <w:p w:rsidR="00377523" w:rsidRPr="005D5149" w:rsidRDefault="00377523" w:rsidP="00377523">
      <w:pPr>
        <w:jc w:val="both"/>
        <w:rPr>
          <w:rFonts w:ascii="Arial" w:hAnsi="Arial" w:cs="Arial"/>
          <w:sz w:val="18"/>
          <w:szCs w:val="18"/>
        </w:rPr>
      </w:pPr>
      <w:r w:rsidRPr="005D5149">
        <w:rPr>
          <w:rFonts w:ascii="Arial" w:hAnsi="Arial"/>
          <w:sz w:val="18"/>
          <w:szCs w:val="18"/>
        </w:rPr>
        <w:t>G) Vypnite napájanie (odporúča sa vypnutie všetkých elektrických spojov). Vozík nemôže byť obsluhovaný deťmi ani osobami s poruchami vnímania. Invalidný vozík je potrebné prechovávať v izbovej teplote tak, aby boli zredukovať potenciálne deformácie vznikajúce v dôsledku teplotných účinkov, čím zaručíme správne fungovanie zariadenia počas dlhej doby. Rám vozíka je potrebné čistiť pomocou jemnej handričky, pričom si treba vždy pamätať na vysušenie zariadenia.</w:t>
      </w:r>
    </w:p>
    <w:p w:rsidR="00377523" w:rsidRPr="005D5149" w:rsidRDefault="00377523" w:rsidP="00377523">
      <w:pPr>
        <w:jc w:val="both"/>
        <w:rPr>
          <w:rFonts w:ascii="Arial" w:hAnsi="Arial" w:cs="Arial"/>
          <w:sz w:val="18"/>
          <w:szCs w:val="18"/>
        </w:rPr>
      </w:pPr>
      <w:r w:rsidRPr="005D5149">
        <w:rPr>
          <w:rFonts w:ascii="Arial" w:hAnsi="Arial"/>
          <w:sz w:val="18"/>
          <w:szCs w:val="18"/>
        </w:rPr>
        <w:t>2. Kontrola správnej činnosti vozíka</w:t>
      </w:r>
    </w:p>
    <w:p w:rsidR="00377523" w:rsidRPr="005D5149" w:rsidRDefault="00377523" w:rsidP="00377523">
      <w:pPr>
        <w:jc w:val="both"/>
        <w:rPr>
          <w:rFonts w:ascii="Arial" w:hAnsi="Arial" w:cs="Arial"/>
          <w:sz w:val="18"/>
          <w:szCs w:val="18"/>
        </w:rPr>
      </w:pPr>
      <w:r w:rsidRPr="005D5149">
        <w:rPr>
          <w:rFonts w:ascii="Arial" w:hAnsi="Arial"/>
          <w:sz w:val="18"/>
          <w:szCs w:val="18"/>
        </w:rPr>
        <w:t>Pred každou jazdou  je potrebné vykonať niekoľko kontrolných úkonov, ktoré majú za účel udržanie funkčnosti invalidného vozíka. Okrem toho sa taktiež odporúča vykonať periodických kontrol - raz týždenne, raz mesačne a každých 6 mesiacov, zhodne s tabuľkou 2.</w:t>
      </w:r>
    </w:p>
    <w:p w:rsidR="00377523" w:rsidRPr="005D5149" w:rsidRDefault="00377523" w:rsidP="00377523">
      <w:pPr>
        <w:jc w:val="both"/>
        <w:rPr>
          <w:rFonts w:ascii="Arial" w:hAnsi="Arial" w:cs="Arial"/>
          <w:sz w:val="18"/>
          <w:szCs w:val="18"/>
        </w:rPr>
      </w:pPr>
      <w:r w:rsidRPr="005D5149">
        <w:rPr>
          <w:rFonts w:ascii="Arial" w:hAnsi="Arial"/>
          <w:sz w:val="18"/>
          <w:szCs w:val="18"/>
        </w:rPr>
        <w:t>3. Riešenie problémov</w:t>
      </w:r>
    </w:p>
    <w:p w:rsidR="00377523" w:rsidRPr="005D5149" w:rsidRDefault="00377523" w:rsidP="00377523">
      <w:pPr>
        <w:jc w:val="both"/>
        <w:rPr>
          <w:rFonts w:ascii="Arial" w:hAnsi="Arial" w:cs="Arial"/>
          <w:sz w:val="18"/>
          <w:szCs w:val="18"/>
        </w:rPr>
      </w:pPr>
      <w:r w:rsidRPr="005D5149">
        <w:rPr>
          <w:rFonts w:ascii="Arial" w:hAnsi="Arial"/>
          <w:sz w:val="18"/>
          <w:szCs w:val="18"/>
        </w:rPr>
        <w:t>Invalidný vozík je vybavený automatickým systémom oznamovania porúch. Poruchu oznamujú LED diódy na kontroléri a zvukový signál. Informácie o chybách je potrebné načítavať zhodne s tabuľkou 3.</w:t>
      </w:r>
    </w:p>
    <w:p w:rsidR="00377523" w:rsidRPr="005D5149" w:rsidRDefault="00377523" w:rsidP="00377523">
      <w:pPr>
        <w:jc w:val="both"/>
        <w:rPr>
          <w:rFonts w:ascii="Arial" w:hAnsi="Arial" w:cs="Arial"/>
          <w:sz w:val="18"/>
          <w:szCs w:val="18"/>
        </w:rPr>
      </w:pPr>
      <w:r w:rsidRPr="005D5149">
        <w:rPr>
          <w:rFonts w:ascii="Arial" w:hAnsi="Arial"/>
          <w:sz w:val="18"/>
          <w:szCs w:val="18"/>
        </w:rPr>
        <w:t>V prípade, keď odstránenie poruchy nespôsobí zánik poplašného signálu je potrebné kontaktovať autorizovaného zástupcu servisu.</w:t>
      </w:r>
    </w:p>
    <w:p w:rsidR="00377523" w:rsidRPr="005D5149" w:rsidRDefault="00377523" w:rsidP="00377523">
      <w:pPr>
        <w:jc w:val="both"/>
        <w:rPr>
          <w:rFonts w:ascii="Arial" w:hAnsi="Arial" w:cs="Arial"/>
          <w:sz w:val="18"/>
          <w:szCs w:val="18"/>
        </w:rPr>
      </w:pPr>
      <w:r w:rsidRPr="005D5149">
        <w:rPr>
          <w:rFonts w:ascii="Arial" w:hAnsi="Arial"/>
          <w:sz w:val="18"/>
          <w:szCs w:val="18"/>
        </w:rPr>
        <w:t>Tabuľka 2 Informácie o chybách</w:t>
      </w:r>
    </w:p>
    <w:tbl>
      <w:tblPr>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09"/>
        <w:gridCol w:w="2090"/>
        <w:gridCol w:w="3109"/>
      </w:tblGrid>
      <w:tr w:rsidR="00377523" w:rsidRPr="005D5149" w:rsidTr="00225303">
        <w:trPr>
          <w:trHeight w:val="518"/>
        </w:trPr>
        <w:tc>
          <w:tcPr>
            <w:tcW w:w="1009" w:type="dxa"/>
            <w:tcBorders>
              <w:left w:val="single" w:sz="8" w:space="0" w:color="000000"/>
              <w:right w:val="single" w:sz="8" w:space="0" w:color="000000"/>
            </w:tcBorders>
            <w:vAlign w:val="center"/>
          </w:tcPr>
          <w:p w:rsidR="00377523" w:rsidRPr="005D5149" w:rsidRDefault="00377523" w:rsidP="00225303">
            <w:pPr>
              <w:widowControl w:val="0"/>
              <w:autoSpaceDE w:val="0"/>
              <w:autoSpaceDN w:val="0"/>
              <w:spacing w:before="74" w:after="0" w:line="240" w:lineRule="atLeast"/>
              <w:ind w:left="79" w:right="53" w:firstLine="1"/>
              <w:jc w:val="center"/>
              <w:rPr>
                <w:rFonts w:ascii="Arial" w:hAnsi="Arial" w:cs="Arial"/>
                <w:sz w:val="16"/>
                <w:szCs w:val="16"/>
              </w:rPr>
            </w:pPr>
            <w:r w:rsidRPr="005D5149">
              <w:rPr>
                <w:rFonts w:ascii="Arial" w:hAnsi="Arial"/>
                <w:color w:val="241A16"/>
                <w:sz w:val="16"/>
                <w:szCs w:val="16"/>
              </w:rPr>
              <w:t>Číslo chyby</w:t>
            </w:r>
          </w:p>
        </w:tc>
        <w:tc>
          <w:tcPr>
            <w:tcW w:w="2090" w:type="dxa"/>
            <w:tcBorders>
              <w:top w:val="single" w:sz="8" w:space="0" w:color="000000"/>
              <w:left w:val="single" w:sz="8" w:space="0" w:color="000000"/>
              <w:right w:val="single" w:sz="8" w:space="0" w:color="000000"/>
            </w:tcBorders>
            <w:vAlign w:val="center"/>
          </w:tcPr>
          <w:p w:rsidR="00377523" w:rsidRPr="005D5149" w:rsidRDefault="00377523" w:rsidP="00225303">
            <w:pPr>
              <w:widowControl w:val="0"/>
              <w:autoSpaceDE w:val="0"/>
              <w:autoSpaceDN w:val="0"/>
              <w:spacing w:after="0" w:line="240" w:lineRule="auto"/>
              <w:ind w:left="471"/>
              <w:jc w:val="center"/>
              <w:rPr>
                <w:rFonts w:ascii="Arial" w:hAnsi="Arial" w:cs="Arial"/>
                <w:sz w:val="16"/>
                <w:szCs w:val="16"/>
              </w:rPr>
            </w:pPr>
            <w:r w:rsidRPr="005D5149">
              <w:rPr>
                <w:rFonts w:ascii="Arial" w:hAnsi="Arial"/>
                <w:color w:val="241A16"/>
                <w:sz w:val="16"/>
                <w:szCs w:val="16"/>
              </w:rPr>
              <w:t>LED diódy</w:t>
            </w:r>
          </w:p>
        </w:tc>
        <w:tc>
          <w:tcPr>
            <w:tcW w:w="3109" w:type="dxa"/>
            <w:tcBorders>
              <w:top w:val="single" w:sz="8" w:space="0" w:color="000000"/>
              <w:left w:val="single" w:sz="8" w:space="0" w:color="000000"/>
              <w:bottom w:val="single" w:sz="8" w:space="0" w:color="000000"/>
              <w:right w:val="single" w:sz="8" w:space="0" w:color="000000"/>
            </w:tcBorders>
            <w:vAlign w:val="center"/>
          </w:tcPr>
          <w:p w:rsidR="00377523" w:rsidRPr="005D5149" w:rsidRDefault="00377523" w:rsidP="00225303">
            <w:pPr>
              <w:widowControl w:val="0"/>
              <w:autoSpaceDE w:val="0"/>
              <w:autoSpaceDN w:val="0"/>
              <w:spacing w:after="0" w:line="240" w:lineRule="auto"/>
              <w:ind w:left="1004"/>
              <w:jc w:val="center"/>
              <w:rPr>
                <w:rFonts w:ascii="Arial" w:hAnsi="Arial" w:cs="Arial"/>
                <w:sz w:val="16"/>
                <w:szCs w:val="16"/>
              </w:rPr>
            </w:pPr>
            <w:r w:rsidRPr="005D5149">
              <w:rPr>
                <w:rFonts w:ascii="Arial" w:hAnsi="Arial"/>
                <w:color w:val="241A16"/>
                <w:sz w:val="16"/>
                <w:szCs w:val="16"/>
              </w:rPr>
              <w:t>Diagnóza</w:t>
            </w:r>
          </w:p>
        </w:tc>
      </w:tr>
      <w:tr w:rsidR="00377523" w:rsidRPr="005D5149" w:rsidTr="00225303">
        <w:trPr>
          <w:trHeight w:val="227"/>
        </w:trPr>
        <w:tc>
          <w:tcPr>
            <w:tcW w:w="1009" w:type="dxa"/>
            <w:tcBorders>
              <w:left w:val="single" w:sz="8" w:space="0" w:color="000000"/>
              <w:right w:val="single" w:sz="8" w:space="0" w:color="000000"/>
            </w:tcBorders>
            <w:vAlign w:val="center"/>
          </w:tcPr>
          <w:p w:rsidR="00377523" w:rsidRPr="005D5149" w:rsidRDefault="00377523" w:rsidP="00225303">
            <w:pPr>
              <w:widowControl w:val="0"/>
              <w:autoSpaceDE w:val="0"/>
              <w:autoSpaceDN w:val="0"/>
              <w:spacing w:before="2" w:after="0" w:line="206" w:lineRule="exact"/>
              <w:ind w:left="84"/>
              <w:jc w:val="center"/>
              <w:rPr>
                <w:rFonts w:ascii="Arial" w:hAnsi="Arial" w:cs="Arial"/>
                <w:sz w:val="16"/>
                <w:szCs w:val="16"/>
              </w:rPr>
            </w:pPr>
            <w:r w:rsidRPr="005D5149">
              <w:rPr>
                <w:rFonts w:ascii="Arial" w:hAnsi="Arial"/>
                <w:color w:val="241A16"/>
                <w:sz w:val="16"/>
                <w:szCs w:val="16"/>
              </w:rPr>
              <w:t>1</w:t>
            </w:r>
          </w:p>
        </w:tc>
        <w:tc>
          <w:tcPr>
            <w:tcW w:w="2090" w:type="dxa"/>
            <w:tcBorders>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before="2" w:after="0" w:line="206" w:lineRule="exact"/>
              <w:ind w:left="128"/>
              <w:rPr>
                <w:rFonts w:ascii="Arial" w:hAnsi="Arial" w:cs="Arial"/>
                <w:sz w:val="16"/>
                <w:szCs w:val="16"/>
              </w:rPr>
            </w:pPr>
            <w:r w:rsidRPr="005D5149">
              <w:rPr>
                <w:rFonts w:ascii="Arial" w:hAnsi="Arial"/>
                <w:color w:val="241A16"/>
                <w:sz w:val="16"/>
                <w:szCs w:val="16"/>
              </w:rPr>
              <w:t>1 LED dióda</w:t>
            </w:r>
          </w:p>
        </w:tc>
        <w:tc>
          <w:tcPr>
            <w:tcW w:w="3109"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before="2" w:after="0" w:line="206" w:lineRule="exact"/>
              <w:ind w:left="148"/>
              <w:rPr>
                <w:rFonts w:ascii="Arial" w:hAnsi="Arial" w:cs="Arial"/>
                <w:sz w:val="16"/>
                <w:szCs w:val="16"/>
              </w:rPr>
            </w:pPr>
            <w:r w:rsidRPr="005D5149">
              <w:rPr>
                <w:rFonts w:ascii="Arial" w:hAnsi="Arial"/>
                <w:color w:val="241A16"/>
                <w:sz w:val="16"/>
                <w:szCs w:val="16"/>
              </w:rPr>
              <w:t>Nízka úroveň nabitia batérii</w:t>
            </w:r>
          </w:p>
        </w:tc>
      </w:tr>
      <w:tr w:rsidR="00377523" w:rsidRPr="005D5149" w:rsidTr="00225303">
        <w:trPr>
          <w:trHeight w:val="205"/>
        </w:trPr>
        <w:tc>
          <w:tcPr>
            <w:tcW w:w="1009" w:type="dxa"/>
            <w:tcBorders>
              <w:left w:val="single" w:sz="8" w:space="0" w:color="000000"/>
              <w:right w:val="single" w:sz="8" w:space="0" w:color="000000"/>
            </w:tcBorders>
            <w:vAlign w:val="center"/>
          </w:tcPr>
          <w:p w:rsidR="00377523" w:rsidRPr="005D5149" w:rsidRDefault="00377523" w:rsidP="00225303">
            <w:pPr>
              <w:widowControl w:val="0"/>
              <w:autoSpaceDE w:val="0"/>
              <w:autoSpaceDN w:val="0"/>
              <w:spacing w:before="13" w:after="0" w:line="173" w:lineRule="exact"/>
              <w:ind w:left="81"/>
              <w:jc w:val="center"/>
              <w:rPr>
                <w:rFonts w:ascii="Arial" w:hAnsi="Arial" w:cs="Arial"/>
                <w:sz w:val="16"/>
                <w:szCs w:val="16"/>
              </w:rPr>
            </w:pPr>
            <w:r w:rsidRPr="005D5149">
              <w:rPr>
                <w:rFonts w:ascii="Arial" w:hAnsi="Arial"/>
                <w:color w:val="241A16"/>
                <w:sz w:val="16"/>
                <w:szCs w:val="16"/>
              </w:rPr>
              <w:t>2</w:t>
            </w:r>
          </w:p>
        </w:tc>
        <w:tc>
          <w:tcPr>
            <w:tcW w:w="2090" w:type="dxa"/>
            <w:tcBorders>
              <w:top w:val="single" w:sz="8" w:space="0" w:color="000000"/>
              <w:left w:val="single" w:sz="8" w:space="0" w:color="000000"/>
              <w:right w:val="single" w:sz="8" w:space="0" w:color="000000"/>
            </w:tcBorders>
          </w:tcPr>
          <w:p w:rsidR="00377523" w:rsidRPr="005D5149" w:rsidRDefault="00377523" w:rsidP="00225303">
            <w:pPr>
              <w:widowControl w:val="0"/>
              <w:autoSpaceDE w:val="0"/>
              <w:autoSpaceDN w:val="0"/>
              <w:spacing w:after="0" w:line="186" w:lineRule="exact"/>
              <w:ind w:left="124"/>
              <w:rPr>
                <w:rFonts w:ascii="Arial" w:hAnsi="Arial" w:cs="Arial"/>
                <w:sz w:val="16"/>
                <w:szCs w:val="16"/>
              </w:rPr>
            </w:pPr>
            <w:r w:rsidRPr="005D5149">
              <w:rPr>
                <w:rFonts w:ascii="Arial" w:hAnsi="Arial"/>
                <w:color w:val="241A16"/>
                <w:sz w:val="16"/>
                <w:szCs w:val="16"/>
              </w:rPr>
              <w:t xml:space="preserve">2 LED diódy </w:t>
            </w:r>
          </w:p>
        </w:tc>
        <w:tc>
          <w:tcPr>
            <w:tcW w:w="3109"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186" w:lineRule="exact"/>
              <w:ind w:left="148"/>
              <w:rPr>
                <w:rFonts w:ascii="Arial" w:hAnsi="Arial" w:cs="Arial"/>
                <w:sz w:val="16"/>
                <w:szCs w:val="16"/>
              </w:rPr>
            </w:pPr>
            <w:r w:rsidRPr="005D5149">
              <w:rPr>
                <w:rFonts w:ascii="Arial" w:hAnsi="Arial"/>
                <w:color w:val="241A16"/>
                <w:sz w:val="16"/>
                <w:szCs w:val="16"/>
              </w:rPr>
              <w:t>Porucha ľavého motora</w:t>
            </w:r>
          </w:p>
        </w:tc>
      </w:tr>
      <w:tr w:rsidR="00377523" w:rsidRPr="005D5149" w:rsidTr="00225303">
        <w:trPr>
          <w:trHeight w:val="234"/>
        </w:trPr>
        <w:tc>
          <w:tcPr>
            <w:tcW w:w="1009" w:type="dxa"/>
            <w:tcBorders>
              <w:left w:val="single" w:sz="8" w:space="0" w:color="000000"/>
              <w:right w:val="single" w:sz="8" w:space="0" w:color="000000"/>
            </w:tcBorders>
            <w:vAlign w:val="center"/>
          </w:tcPr>
          <w:p w:rsidR="00377523" w:rsidRPr="005D5149" w:rsidRDefault="00377523" w:rsidP="00225303">
            <w:pPr>
              <w:widowControl w:val="0"/>
              <w:autoSpaceDE w:val="0"/>
              <w:autoSpaceDN w:val="0"/>
              <w:spacing w:before="9" w:after="0" w:line="206" w:lineRule="exact"/>
              <w:ind w:left="82"/>
              <w:jc w:val="center"/>
              <w:rPr>
                <w:rFonts w:ascii="Arial" w:hAnsi="Arial" w:cs="Arial"/>
                <w:sz w:val="16"/>
                <w:szCs w:val="16"/>
              </w:rPr>
            </w:pPr>
            <w:r w:rsidRPr="005D5149">
              <w:rPr>
                <w:rFonts w:ascii="Arial" w:hAnsi="Arial"/>
                <w:color w:val="241A16"/>
                <w:sz w:val="16"/>
                <w:szCs w:val="16"/>
              </w:rPr>
              <w:t>3</w:t>
            </w:r>
          </w:p>
        </w:tc>
        <w:tc>
          <w:tcPr>
            <w:tcW w:w="2090" w:type="dxa"/>
            <w:tcBorders>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before="9" w:after="0" w:line="206" w:lineRule="exact"/>
              <w:ind w:left="126"/>
              <w:rPr>
                <w:rFonts w:ascii="Arial" w:hAnsi="Arial" w:cs="Arial"/>
                <w:sz w:val="16"/>
                <w:szCs w:val="16"/>
              </w:rPr>
            </w:pPr>
            <w:r w:rsidRPr="005D5149">
              <w:rPr>
                <w:rFonts w:ascii="Arial" w:hAnsi="Arial"/>
                <w:color w:val="241A16"/>
                <w:sz w:val="16"/>
                <w:szCs w:val="16"/>
              </w:rPr>
              <w:t>3 LED diódy</w:t>
            </w:r>
          </w:p>
        </w:tc>
        <w:tc>
          <w:tcPr>
            <w:tcW w:w="3109"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before="9" w:after="0" w:line="206" w:lineRule="exact"/>
              <w:ind w:left="148"/>
              <w:rPr>
                <w:rFonts w:ascii="Arial" w:hAnsi="Arial" w:cs="Arial"/>
                <w:sz w:val="16"/>
                <w:szCs w:val="16"/>
              </w:rPr>
            </w:pPr>
            <w:r w:rsidRPr="005D5149">
              <w:rPr>
                <w:rFonts w:ascii="Arial" w:hAnsi="Arial"/>
                <w:color w:val="241A16"/>
                <w:sz w:val="16"/>
                <w:szCs w:val="16"/>
              </w:rPr>
              <w:t>Porucha ľavej brzdy</w:t>
            </w:r>
          </w:p>
        </w:tc>
      </w:tr>
      <w:tr w:rsidR="00377523" w:rsidRPr="005D5149" w:rsidTr="00225303">
        <w:trPr>
          <w:trHeight w:val="215"/>
        </w:trPr>
        <w:tc>
          <w:tcPr>
            <w:tcW w:w="1009" w:type="dxa"/>
            <w:tcBorders>
              <w:left w:val="single" w:sz="8" w:space="0" w:color="000000"/>
              <w:bottom w:val="single" w:sz="8" w:space="0" w:color="000000"/>
              <w:right w:val="single" w:sz="8" w:space="0" w:color="000000"/>
            </w:tcBorders>
            <w:vAlign w:val="center"/>
          </w:tcPr>
          <w:p w:rsidR="00377523" w:rsidRPr="005D5149" w:rsidRDefault="00377523" w:rsidP="00225303">
            <w:pPr>
              <w:widowControl w:val="0"/>
              <w:autoSpaceDE w:val="0"/>
              <w:autoSpaceDN w:val="0"/>
              <w:spacing w:after="0" w:line="196" w:lineRule="exact"/>
              <w:ind w:left="79"/>
              <w:jc w:val="center"/>
              <w:rPr>
                <w:rFonts w:ascii="Arial" w:hAnsi="Arial" w:cs="Arial"/>
                <w:sz w:val="16"/>
                <w:szCs w:val="16"/>
              </w:rPr>
            </w:pPr>
            <w:r w:rsidRPr="005D5149">
              <w:rPr>
                <w:rFonts w:ascii="Arial" w:hAnsi="Arial"/>
                <w:color w:val="241A16"/>
                <w:sz w:val="16"/>
                <w:szCs w:val="16"/>
              </w:rPr>
              <w:t>4</w:t>
            </w:r>
          </w:p>
        </w:tc>
        <w:tc>
          <w:tcPr>
            <w:tcW w:w="2090"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196" w:lineRule="exact"/>
              <w:ind w:left="122"/>
              <w:rPr>
                <w:rFonts w:ascii="Arial" w:hAnsi="Arial" w:cs="Arial"/>
                <w:sz w:val="16"/>
                <w:szCs w:val="16"/>
              </w:rPr>
            </w:pPr>
            <w:r w:rsidRPr="005D5149">
              <w:rPr>
                <w:rFonts w:ascii="Arial" w:hAnsi="Arial"/>
                <w:color w:val="241A16"/>
                <w:sz w:val="16"/>
                <w:szCs w:val="16"/>
              </w:rPr>
              <w:t>4 LED diódy</w:t>
            </w:r>
          </w:p>
        </w:tc>
        <w:tc>
          <w:tcPr>
            <w:tcW w:w="3109"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196" w:lineRule="exact"/>
              <w:ind w:left="148"/>
              <w:rPr>
                <w:rFonts w:ascii="Arial" w:hAnsi="Arial" w:cs="Arial"/>
                <w:sz w:val="16"/>
                <w:szCs w:val="16"/>
              </w:rPr>
            </w:pPr>
            <w:r w:rsidRPr="005D5149">
              <w:rPr>
                <w:rFonts w:ascii="Arial" w:hAnsi="Arial"/>
                <w:color w:val="241A16"/>
                <w:sz w:val="16"/>
                <w:szCs w:val="16"/>
              </w:rPr>
              <w:t>Porucha pravého motora</w:t>
            </w:r>
          </w:p>
        </w:tc>
      </w:tr>
      <w:tr w:rsidR="00377523" w:rsidRPr="005D5149" w:rsidTr="00225303">
        <w:trPr>
          <w:trHeight w:val="234"/>
        </w:trPr>
        <w:tc>
          <w:tcPr>
            <w:tcW w:w="1009" w:type="dxa"/>
            <w:tcBorders>
              <w:top w:val="single" w:sz="8" w:space="0" w:color="000000"/>
              <w:left w:val="single" w:sz="8" w:space="0" w:color="000000"/>
              <w:right w:val="single" w:sz="8" w:space="0" w:color="000000"/>
            </w:tcBorders>
            <w:vAlign w:val="center"/>
          </w:tcPr>
          <w:p w:rsidR="00377523" w:rsidRPr="005D5149" w:rsidRDefault="00377523" w:rsidP="00225303">
            <w:pPr>
              <w:widowControl w:val="0"/>
              <w:autoSpaceDE w:val="0"/>
              <w:autoSpaceDN w:val="0"/>
              <w:spacing w:after="0" w:line="215" w:lineRule="exact"/>
              <w:ind w:left="82"/>
              <w:jc w:val="center"/>
              <w:rPr>
                <w:rFonts w:ascii="Arial" w:hAnsi="Arial" w:cs="Arial"/>
                <w:sz w:val="16"/>
                <w:szCs w:val="16"/>
              </w:rPr>
            </w:pPr>
            <w:r w:rsidRPr="005D5149">
              <w:rPr>
                <w:rFonts w:ascii="Arial" w:hAnsi="Arial"/>
                <w:color w:val="241A16"/>
                <w:sz w:val="16"/>
                <w:szCs w:val="16"/>
              </w:rPr>
              <w:t>5</w:t>
            </w:r>
          </w:p>
        </w:tc>
        <w:tc>
          <w:tcPr>
            <w:tcW w:w="2090"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215" w:lineRule="exact"/>
              <w:ind w:left="126"/>
              <w:rPr>
                <w:rFonts w:ascii="Arial" w:hAnsi="Arial" w:cs="Arial"/>
                <w:sz w:val="16"/>
                <w:szCs w:val="16"/>
              </w:rPr>
            </w:pPr>
            <w:r w:rsidRPr="005D5149">
              <w:rPr>
                <w:rFonts w:ascii="Arial" w:hAnsi="Arial"/>
                <w:color w:val="241A16"/>
                <w:sz w:val="16"/>
                <w:szCs w:val="16"/>
              </w:rPr>
              <w:t>5 LED diód</w:t>
            </w:r>
          </w:p>
        </w:tc>
        <w:tc>
          <w:tcPr>
            <w:tcW w:w="3109" w:type="dxa"/>
            <w:tcBorders>
              <w:top w:val="single" w:sz="8" w:space="0" w:color="000000"/>
              <w:left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215" w:lineRule="exact"/>
              <w:ind w:left="148"/>
              <w:rPr>
                <w:rFonts w:ascii="Arial" w:hAnsi="Arial" w:cs="Arial"/>
                <w:sz w:val="16"/>
                <w:szCs w:val="16"/>
              </w:rPr>
            </w:pPr>
            <w:r w:rsidRPr="005D5149">
              <w:rPr>
                <w:rFonts w:ascii="Arial" w:hAnsi="Arial"/>
                <w:color w:val="241A16"/>
                <w:sz w:val="16"/>
                <w:szCs w:val="16"/>
              </w:rPr>
              <w:t>Porucha pravej brzdy</w:t>
            </w:r>
          </w:p>
        </w:tc>
      </w:tr>
      <w:tr w:rsidR="00377523" w:rsidRPr="005D5149" w:rsidTr="00225303">
        <w:trPr>
          <w:trHeight w:val="220"/>
        </w:trPr>
        <w:tc>
          <w:tcPr>
            <w:tcW w:w="1009" w:type="dxa"/>
            <w:tcBorders>
              <w:left w:val="single" w:sz="8" w:space="0" w:color="000000"/>
              <w:bottom w:val="single" w:sz="8" w:space="0" w:color="000000"/>
            </w:tcBorders>
            <w:vAlign w:val="center"/>
          </w:tcPr>
          <w:p w:rsidR="00377523" w:rsidRPr="005D5149" w:rsidRDefault="00377523" w:rsidP="00225303">
            <w:pPr>
              <w:widowControl w:val="0"/>
              <w:autoSpaceDE w:val="0"/>
              <w:autoSpaceDN w:val="0"/>
              <w:spacing w:after="0" w:line="200" w:lineRule="exact"/>
              <w:ind w:left="83"/>
              <w:jc w:val="center"/>
              <w:rPr>
                <w:rFonts w:ascii="Arial" w:hAnsi="Arial" w:cs="Arial"/>
                <w:sz w:val="16"/>
                <w:szCs w:val="16"/>
              </w:rPr>
            </w:pPr>
            <w:r w:rsidRPr="005D5149">
              <w:rPr>
                <w:rFonts w:ascii="Arial" w:hAnsi="Arial"/>
                <w:color w:val="241A16"/>
                <w:sz w:val="16"/>
                <w:szCs w:val="16"/>
              </w:rPr>
              <w:t>6</w:t>
            </w:r>
          </w:p>
        </w:tc>
        <w:tc>
          <w:tcPr>
            <w:tcW w:w="2090" w:type="dxa"/>
            <w:tcBorders>
              <w:top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199" w:lineRule="exact"/>
              <w:ind w:left="134"/>
              <w:rPr>
                <w:rFonts w:ascii="Arial" w:hAnsi="Arial" w:cs="Arial"/>
                <w:sz w:val="16"/>
                <w:szCs w:val="16"/>
              </w:rPr>
            </w:pPr>
            <w:r w:rsidRPr="005D5149">
              <w:rPr>
                <w:rFonts w:ascii="Arial" w:hAnsi="Arial"/>
                <w:color w:val="241A16"/>
                <w:sz w:val="16"/>
                <w:szCs w:val="16"/>
              </w:rPr>
              <w:t>6 LED diód</w:t>
            </w:r>
          </w:p>
        </w:tc>
        <w:tc>
          <w:tcPr>
            <w:tcW w:w="3109" w:type="dxa"/>
            <w:tcBorders>
              <w:top w:val="single" w:sz="8" w:space="0" w:color="000000"/>
              <w:left w:val="single" w:sz="8" w:space="0" w:color="000000"/>
              <w:bottom w:val="single" w:sz="8" w:space="0" w:color="000000"/>
            </w:tcBorders>
          </w:tcPr>
          <w:p w:rsidR="00377523" w:rsidRPr="005D5149" w:rsidRDefault="00377523" w:rsidP="00225303">
            <w:pPr>
              <w:widowControl w:val="0"/>
              <w:autoSpaceDE w:val="0"/>
              <w:autoSpaceDN w:val="0"/>
              <w:spacing w:after="0" w:line="200" w:lineRule="exact"/>
              <w:ind w:left="148"/>
              <w:rPr>
                <w:rFonts w:ascii="Arial" w:hAnsi="Arial" w:cs="Arial"/>
                <w:sz w:val="16"/>
                <w:szCs w:val="16"/>
              </w:rPr>
            </w:pPr>
            <w:r w:rsidRPr="005D5149">
              <w:rPr>
                <w:rFonts w:ascii="Arial" w:hAnsi="Arial"/>
                <w:color w:val="241A16"/>
                <w:sz w:val="16"/>
                <w:szCs w:val="16"/>
              </w:rPr>
              <w:t>Preťaženie ovládača</w:t>
            </w:r>
          </w:p>
        </w:tc>
      </w:tr>
      <w:tr w:rsidR="00377523" w:rsidRPr="005D5149" w:rsidTr="00225303">
        <w:trPr>
          <w:trHeight w:val="230"/>
        </w:trPr>
        <w:tc>
          <w:tcPr>
            <w:tcW w:w="1009" w:type="dxa"/>
            <w:tcBorders>
              <w:top w:val="single" w:sz="8" w:space="0" w:color="000000"/>
              <w:left w:val="single" w:sz="8" w:space="0" w:color="000000"/>
            </w:tcBorders>
            <w:vAlign w:val="center"/>
          </w:tcPr>
          <w:p w:rsidR="00377523" w:rsidRPr="005D5149" w:rsidRDefault="00377523" w:rsidP="00225303">
            <w:pPr>
              <w:widowControl w:val="0"/>
              <w:autoSpaceDE w:val="0"/>
              <w:autoSpaceDN w:val="0"/>
              <w:spacing w:after="0" w:line="203" w:lineRule="exact"/>
              <w:ind w:left="81"/>
              <w:jc w:val="center"/>
              <w:rPr>
                <w:rFonts w:ascii="Arial" w:hAnsi="Arial" w:cs="Arial"/>
                <w:sz w:val="16"/>
                <w:szCs w:val="16"/>
              </w:rPr>
            </w:pPr>
            <w:r w:rsidRPr="005D5149">
              <w:rPr>
                <w:rFonts w:ascii="Arial" w:hAnsi="Arial"/>
                <w:color w:val="241A16"/>
                <w:sz w:val="16"/>
                <w:szCs w:val="16"/>
              </w:rPr>
              <w:t>7</w:t>
            </w:r>
          </w:p>
        </w:tc>
        <w:tc>
          <w:tcPr>
            <w:tcW w:w="2090" w:type="dxa"/>
            <w:tcBorders>
              <w:top w:val="single" w:sz="8" w:space="0" w:color="000000"/>
              <w:bottom w:val="single" w:sz="8" w:space="0" w:color="000000"/>
              <w:right w:val="single" w:sz="8" w:space="0" w:color="000000"/>
            </w:tcBorders>
          </w:tcPr>
          <w:p w:rsidR="00377523" w:rsidRPr="005D5149" w:rsidRDefault="00377523" w:rsidP="00225303">
            <w:pPr>
              <w:widowControl w:val="0"/>
              <w:autoSpaceDE w:val="0"/>
              <w:autoSpaceDN w:val="0"/>
              <w:spacing w:after="0" w:line="203" w:lineRule="exact"/>
              <w:ind w:left="132"/>
              <w:rPr>
                <w:rFonts w:ascii="Arial" w:hAnsi="Arial" w:cs="Arial"/>
                <w:sz w:val="16"/>
                <w:szCs w:val="16"/>
              </w:rPr>
            </w:pPr>
            <w:r w:rsidRPr="005D5149">
              <w:rPr>
                <w:rFonts w:ascii="Arial" w:hAnsi="Arial"/>
                <w:color w:val="241A16"/>
                <w:sz w:val="16"/>
                <w:szCs w:val="16"/>
              </w:rPr>
              <w:t>7 LED diód</w:t>
            </w:r>
          </w:p>
        </w:tc>
        <w:tc>
          <w:tcPr>
            <w:tcW w:w="3109" w:type="dxa"/>
            <w:tcBorders>
              <w:top w:val="single" w:sz="8" w:space="0" w:color="000000"/>
              <w:left w:val="single" w:sz="8" w:space="0" w:color="000000"/>
              <w:bottom w:val="single" w:sz="8" w:space="0" w:color="000000"/>
            </w:tcBorders>
          </w:tcPr>
          <w:p w:rsidR="00377523" w:rsidRPr="005D5149" w:rsidRDefault="00377523" w:rsidP="00225303">
            <w:pPr>
              <w:widowControl w:val="0"/>
              <w:autoSpaceDE w:val="0"/>
              <w:autoSpaceDN w:val="0"/>
              <w:spacing w:after="0" w:line="203" w:lineRule="exact"/>
              <w:ind w:left="148"/>
              <w:rPr>
                <w:rFonts w:ascii="Arial" w:hAnsi="Arial" w:cs="Arial"/>
                <w:sz w:val="16"/>
                <w:szCs w:val="16"/>
              </w:rPr>
            </w:pPr>
            <w:r w:rsidRPr="005D5149">
              <w:rPr>
                <w:rFonts w:ascii="Arial" w:hAnsi="Arial"/>
                <w:color w:val="241A16"/>
                <w:sz w:val="16"/>
                <w:szCs w:val="16"/>
              </w:rPr>
              <w:t>Porucha ovládacej páčky</w:t>
            </w:r>
          </w:p>
        </w:tc>
      </w:tr>
      <w:tr w:rsidR="00377523" w:rsidRPr="005D5149" w:rsidTr="00225303">
        <w:trPr>
          <w:trHeight w:val="220"/>
        </w:trPr>
        <w:tc>
          <w:tcPr>
            <w:tcW w:w="1009" w:type="dxa"/>
            <w:tcBorders>
              <w:left w:val="single" w:sz="8" w:space="0" w:color="000000"/>
            </w:tcBorders>
            <w:vAlign w:val="center"/>
          </w:tcPr>
          <w:p w:rsidR="00377523" w:rsidRPr="005D5149" w:rsidRDefault="00377523" w:rsidP="00225303">
            <w:pPr>
              <w:widowControl w:val="0"/>
              <w:autoSpaceDE w:val="0"/>
              <w:autoSpaceDN w:val="0"/>
              <w:spacing w:after="0" w:line="194" w:lineRule="exact"/>
              <w:ind w:left="83"/>
              <w:jc w:val="center"/>
              <w:rPr>
                <w:rFonts w:ascii="Arial" w:hAnsi="Arial" w:cs="Arial"/>
                <w:sz w:val="16"/>
                <w:szCs w:val="16"/>
              </w:rPr>
            </w:pPr>
            <w:r w:rsidRPr="005D5149">
              <w:rPr>
                <w:rFonts w:ascii="Arial" w:hAnsi="Arial"/>
                <w:color w:val="241A16"/>
                <w:sz w:val="16"/>
                <w:szCs w:val="16"/>
              </w:rPr>
              <w:t>8</w:t>
            </w:r>
          </w:p>
        </w:tc>
        <w:tc>
          <w:tcPr>
            <w:tcW w:w="2090" w:type="dxa"/>
            <w:tcBorders>
              <w:top w:val="single" w:sz="8" w:space="0" w:color="000000"/>
              <w:bottom w:val="single" w:sz="8" w:space="0" w:color="000000"/>
            </w:tcBorders>
          </w:tcPr>
          <w:p w:rsidR="00377523" w:rsidRPr="005D5149" w:rsidRDefault="00377523" w:rsidP="00225303">
            <w:pPr>
              <w:widowControl w:val="0"/>
              <w:autoSpaceDE w:val="0"/>
              <w:autoSpaceDN w:val="0"/>
              <w:spacing w:after="0" w:line="194" w:lineRule="exact"/>
              <w:ind w:left="134"/>
              <w:rPr>
                <w:rFonts w:ascii="Arial" w:hAnsi="Arial" w:cs="Arial"/>
                <w:sz w:val="16"/>
                <w:szCs w:val="16"/>
              </w:rPr>
            </w:pPr>
            <w:r w:rsidRPr="005D5149">
              <w:rPr>
                <w:rFonts w:ascii="Arial" w:hAnsi="Arial"/>
                <w:color w:val="241A16"/>
                <w:sz w:val="16"/>
                <w:szCs w:val="16"/>
              </w:rPr>
              <w:t>8 LED diód</w:t>
            </w:r>
          </w:p>
        </w:tc>
        <w:tc>
          <w:tcPr>
            <w:tcW w:w="3109" w:type="dxa"/>
            <w:tcBorders>
              <w:top w:val="single" w:sz="8" w:space="0" w:color="000000"/>
              <w:bottom w:val="single" w:sz="8" w:space="0" w:color="000000"/>
            </w:tcBorders>
          </w:tcPr>
          <w:p w:rsidR="00377523" w:rsidRPr="005D5149" w:rsidRDefault="00377523" w:rsidP="00225303">
            <w:pPr>
              <w:widowControl w:val="0"/>
              <w:autoSpaceDE w:val="0"/>
              <w:autoSpaceDN w:val="0"/>
              <w:spacing w:after="0" w:line="194" w:lineRule="exact"/>
              <w:ind w:left="148"/>
              <w:rPr>
                <w:rFonts w:ascii="Arial" w:hAnsi="Arial" w:cs="Arial"/>
                <w:sz w:val="16"/>
                <w:szCs w:val="16"/>
              </w:rPr>
            </w:pPr>
            <w:r w:rsidRPr="005D5149">
              <w:rPr>
                <w:rFonts w:ascii="Arial" w:hAnsi="Arial"/>
                <w:color w:val="241A16"/>
                <w:sz w:val="16"/>
                <w:szCs w:val="16"/>
              </w:rPr>
              <w:t>Porucha systému ovládača</w:t>
            </w:r>
          </w:p>
        </w:tc>
      </w:tr>
      <w:tr w:rsidR="00377523" w:rsidRPr="005D5149" w:rsidTr="00225303">
        <w:trPr>
          <w:trHeight w:val="239"/>
        </w:trPr>
        <w:tc>
          <w:tcPr>
            <w:tcW w:w="1009" w:type="dxa"/>
            <w:tcBorders>
              <w:left w:val="single" w:sz="8" w:space="0" w:color="000000"/>
              <w:bottom w:val="single" w:sz="8" w:space="0" w:color="000000"/>
            </w:tcBorders>
            <w:vAlign w:val="center"/>
          </w:tcPr>
          <w:p w:rsidR="00377523" w:rsidRPr="005D5149" w:rsidRDefault="00377523" w:rsidP="00225303">
            <w:pPr>
              <w:widowControl w:val="0"/>
              <w:autoSpaceDE w:val="0"/>
              <w:autoSpaceDN w:val="0"/>
              <w:spacing w:after="0" w:line="194" w:lineRule="exact"/>
              <w:ind w:left="82"/>
              <w:jc w:val="center"/>
              <w:rPr>
                <w:rFonts w:ascii="Arial" w:hAnsi="Arial" w:cs="Arial"/>
                <w:sz w:val="16"/>
                <w:szCs w:val="16"/>
              </w:rPr>
            </w:pPr>
            <w:r w:rsidRPr="005D5149">
              <w:rPr>
                <w:rFonts w:ascii="Arial" w:hAnsi="Arial"/>
                <w:color w:val="241A16"/>
                <w:sz w:val="16"/>
                <w:szCs w:val="16"/>
              </w:rPr>
              <w:t>9</w:t>
            </w:r>
          </w:p>
        </w:tc>
        <w:tc>
          <w:tcPr>
            <w:tcW w:w="2090" w:type="dxa"/>
            <w:tcBorders>
              <w:top w:val="single" w:sz="8" w:space="0" w:color="000000"/>
              <w:bottom w:val="single" w:sz="8" w:space="0" w:color="000000"/>
            </w:tcBorders>
          </w:tcPr>
          <w:p w:rsidR="00377523" w:rsidRPr="005D5149" w:rsidRDefault="00377523" w:rsidP="00225303">
            <w:pPr>
              <w:widowControl w:val="0"/>
              <w:autoSpaceDE w:val="0"/>
              <w:autoSpaceDN w:val="0"/>
              <w:spacing w:after="0" w:line="189" w:lineRule="exact"/>
              <w:ind w:left="133"/>
              <w:rPr>
                <w:rFonts w:ascii="Arial" w:hAnsi="Arial" w:cs="Arial"/>
                <w:sz w:val="16"/>
                <w:szCs w:val="16"/>
              </w:rPr>
            </w:pPr>
            <w:r w:rsidRPr="005D5149">
              <w:rPr>
                <w:rFonts w:ascii="Arial" w:hAnsi="Arial"/>
                <w:color w:val="241A16"/>
                <w:sz w:val="16"/>
                <w:szCs w:val="16"/>
              </w:rPr>
              <w:t>9 LED diód</w:t>
            </w:r>
          </w:p>
        </w:tc>
        <w:tc>
          <w:tcPr>
            <w:tcW w:w="3109" w:type="dxa"/>
            <w:tcBorders>
              <w:top w:val="single" w:sz="8" w:space="0" w:color="000000"/>
              <w:bottom w:val="single" w:sz="8" w:space="0" w:color="000000"/>
            </w:tcBorders>
          </w:tcPr>
          <w:p w:rsidR="00377523" w:rsidRPr="005D5149" w:rsidRDefault="00377523" w:rsidP="00225303">
            <w:pPr>
              <w:widowControl w:val="0"/>
              <w:autoSpaceDE w:val="0"/>
              <w:autoSpaceDN w:val="0"/>
              <w:spacing w:after="0" w:line="194" w:lineRule="exact"/>
              <w:ind w:left="148"/>
              <w:rPr>
                <w:rFonts w:ascii="Arial" w:hAnsi="Arial" w:cs="Arial"/>
                <w:sz w:val="16"/>
                <w:szCs w:val="16"/>
              </w:rPr>
            </w:pPr>
            <w:r w:rsidRPr="005D5149">
              <w:rPr>
                <w:rFonts w:ascii="Arial" w:hAnsi="Arial"/>
                <w:color w:val="241A16"/>
                <w:sz w:val="16"/>
                <w:szCs w:val="16"/>
              </w:rPr>
              <w:t>Porucha systému ovládania</w:t>
            </w:r>
          </w:p>
        </w:tc>
      </w:tr>
    </w:tbl>
    <w:p w:rsidR="00377523" w:rsidRPr="005D5149" w:rsidRDefault="00377523" w:rsidP="00377523">
      <w:pPr>
        <w:jc w:val="both"/>
        <w:rPr>
          <w:rFonts w:ascii="Arial" w:hAnsi="Arial" w:cs="Arial"/>
          <w:sz w:val="18"/>
          <w:szCs w:val="18"/>
        </w:rPr>
      </w:pPr>
    </w:p>
    <w:p w:rsidR="003761BF" w:rsidRDefault="003761BF" w:rsidP="00D31A10">
      <w:pPr>
        <w:rPr>
          <w:rFonts w:ascii="Arial" w:hAnsi="Arial" w:cs="Arial"/>
          <w:sz w:val="18"/>
          <w:szCs w:val="18"/>
        </w:rPr>
      </w:pPr>
    </w:p>
    <w:p w:rsidR="00377523" w:rsidRPr="00602C98" w:rsidRDefault="00377523" w:rsidP="00377523">
      <w:pPr>
        <w:pStyle w:val="Odsekzoznamu1"/>
        <w:spacing w:line="240" w:lineRule="auto"/>
        <w:ind w:left="0"/>
        <w:rPr>
          <w:b/>
          <w:bCs/>
          <w:lang w:val="sk-SK"/>
        </w:rPr>
      </w:pPr>
      <w:r>
        <w:rPr>
          <w:b/>
          <w:bCs/>
          <w:lang w:val="sk-SK"/>
        </w:rPr>
        <w:lastRenderedPageBreak/>
        <w:t xml:space="preserve">V.  </w:t>
      </w:r>
      <w:r w:rsidRPr="00602C98">
        <w:rPr>
          <w:b/>
          <w:bCs/>
          <w:lang w:val="sk-SK"/>
        </w:rPr>
        <w:t>OŠETROVANIE A ÚDRŽBA</w:t>
      </w:r>
    </w:p>
    <w:p w:rsidR="00377523" w:rsidRPr="00602C98" w:rsidRDefault="00377523" w:rsidP="00377523">
      <w:pPr>
        <w:spacing w:line="240" w:lineRule="auto"/>
        <w:jc w:val="both"/>
        <w:rPr>
          <w:rFonts w:ascii="Calibri" w:eastAsia="Times New Roman" w:hAnsi="Calibri" w:cs="Times New Roman"/>
        </w:rPr>
      </w:pPr>
      <w:r w:rsidRPr="00602C98">
        <w:rPr>
          <w:rFonts w:ascii="Calibri" w:eastAsia="Times New Roman" w:hAnsi="Calibri" w:cs="Times New Roman"/>
        </w:rPr>
        <w:t>Záručná doba</w:t>
      </w:r>
    </w:p>
    <w:p w:rsidR="00377523" w:rsidRPr="00602C98" w:rsidRDefault="00377523" w:rsidP="00377523">
      <w:pPr>
        <w:spacing w:line="240" w:lineRule="auto"/>
        <w:jc w:val="both"/>
        <w:rPr>
          <w:rFonts w:ascii="Calibri" w:eastAsia="Times New Roman" w:hAnsi="Calibri" w:cs="Times New Roman"/>
        </w:rPr>
      </w:pPr>
      <w:r w:rsidRPr="00602C98">
        <w:rPr>
          <w:rFonts w:ascii="Calibri" w:eastAsia="Times New Roman" w:hAnsi="Calibri" w:cs="Times New Roman"/>
        </w:rPr>
        <w:t xml:space="preserve">Výrobca vykonal </w:t>
      </w:r>
      <w:proofErr w:type="spellStart"/>
      <w:r w:rsidRPr="00602C98">
        <w:rPr>
          <w:rFonts w:ascii="Calibri" w:eastAsia="Times New Roman" w:hAnsi="Calibri" w:cs="Times New Roman"/>
        </w:rPr>
        <w:t>odolnostné</w:t>
      </w:r>
      <w:proofErr w:type="spellEnd"/>
      <w:r w:rsidRPr="00602C98">
        <w:rPr>
          <w:rFonts w:ascii="Calibri" w:eastAsia="Times New Roman" w:hAnsi="Calibri" w:cs="Times New Roman"/>
        </w:rPr>
        <w:t xml:space="preserve"> testy týkajúce sa kontroléra invalidného vozíka, akumulátorov, motorov, pohonu a rámu. Životnosť ovládača, pohonu a rámu môže priemerne dosiahnuť 10 rokov, diely motora a batérie je možné vymeniť, v súvislosti s čím záručná doba výrobcu predstavuje 7 rokov.</w:t>
      </w:r>
    </w:p>
    <w:p w:rsidR="00377523" w:rsidRPr="00602C98" w:rsidRDefault="00377523" w:rsidP="00377523">
      <w:pPr>
        <w:spacing w:line="240" w:lineRule="auto"/>
        <w:jc w:val="both"/>
        <w:rPr>
          <w:rFonts w:ascii="Calibri" w:eastAsia="Times New Roman" w:hAnsi="Calibri" w:cs="Times New Roman"/>
        </w:rPr>
      </w:pPr>
      <w:r w:rsidRPr="00602C98">
        <w:rPr>
          <w:rFonts w:ascii="Calibri" w:eastAsia="Times New Roman" w:hAnsi="Calibri" w:cs="Times New Roman"/>
        </w:rPr>
        <w:t>Bezpečnosť invalidného vozíka v klinických podmienkach, ako aj obdobie bezporuchovej práce záleží nielen od konštrukčnej odolnosti samotného výrobku, ale aj od spôsobu používania, ako aj od pravidelného vykonávania vyžadovaných údržbárskych prác. Majúc na zreteli hore uvedené, bezporuchová práca zariadenia v dobe obsiahnutej zárukou záleží od toho, či užívateľ používa vozík zhodne s odporúčaniami uvedenými v návode.</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ZÁRUKA</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1. Rám zariadenia je obsiahnutý 5-ročnou zárukou.</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 xml:space="preserve">2. Počas 1 roka od dátumu nákupu, je možné využiť službu bezplatnej údržby a výmeny hore uvedených dielov, pod podmienkou vykonania prehliadky za účelom zistenia výrobných chýb: </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w:t>
      </w:r>
      <w:r w:rsidRPr="00602C98">
        <w:rPr>
          <w:rFonts w:ascii="Calibri" w:eastAsia="Times New Roman" w:hAnsi="Calibri" w:cs="Times New Roman"/>
        </w:rPr>
        <w:t xml:space="preserve"> Elektrické ovládanie alebo systém manuálnych pák</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w:t>
      </w:r>
      <w:r w:rsidRPr="00602C98">
        <w:rPr>
          <w:rFonts w:ascii="Calibri" w:eastAsia="Times New Roman" w:hAnsi="Calibri" w:cs="Times New Roman"/>
        </w:rPr>
        <w:t xml:space="preserve"> Motor/pohonný systém</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 xml:space="preserve">■ </w:t>
      </w:r>
      <w:r w:rsidRPr="00602C98">
        <w:rPr>
          <w:rFonts w:ascii="Calibri" w:eastAsia="Times New Roman" w:hAnsi="Calibri" w:cs="Times New Roman"/>
        </w:rPr>
        <w:t xml:space="preserve"> Ložisko a puzdra</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 xml:space="preserve">3. Batérie sú obsiahnuté 6-mesačnou zárukou </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Žiadame Vás, aby ste mi všimli, že záručný servis je poskytovaný distribútorom na základe dohody so servisom výrobcu.</w:t>
      </w:r>
    </w:p>
    <w:p w:rsidR="00377523" w:rsidRPr="00602C98" w:rsidRDefault="00377523" w:rsidP="00377523">
      <w:pPr>
        <w:spacing w:after="0" w:line="240" w:lineRule="auto"/>
        <w:jc w:val="both"/>
        <w:rPr>
          <w:rFonts w:ascii="Calibri" w:eastAsia="Times New Roman" w:hAnsi="Calibri" w:cs="Times New Roman"/>
        </w:rPr>
      </w:pPr>
      <w:r w:rsidRPr="00602C98">
        <w:rPr>
          <w:rFonts w:ascii="Calibri" w:eastAsia="Times New Roman" w:hAnsi="Calibri" w:cs="Times New Roman"/>
        </w:rPr>
        <w:t>Záruka nezahŕňa:</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w:t>
      </w:r>
      <w:r w:rsidRPr="00602C98">
        <w:rPr>
          <w:rFonts w:ascii="Calibri" w:eastAsia="Times New Roman" w:hAnsi="Calibri" w:cs="Times New Roman"/>
        </w:rPr>
        <w:t xml:space="preserve"> plastový povlak krytu z plastu ABS a gumových podložiek</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 xml:space="preserve">■ </w:t>
      </w:r>
      <w:r w:rsidRPr="00602C98">
        <w:rPr>
          <w:rFonts w:ascii="Calibri" w:eastAsia="Times New Roman" w:hAnsi="Calibri" w:cs="Times New Roman"/>
        </w:rPr>
        <w:t xml:space="preserve"> pneumatík</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 xml:space="preserve">■ </w:t>
      </w:r>
      <w:r w:rsidRPr="00602C98">
        <w:rPr>
          <w:rFonts w:ascii="Calibri" w:eastAsia="Times New Roman" w:hAnsi="Calibri" w:cs="Times New Roman"/>
        </w:rPr>
        <w:t xml:space="preserve"> častí krytov</w:t>
      </w:r>
    </w:p>
    <w:p w:rsidR="00377523" w:rsidRPr="00602C98" w:rsidRDefault="00377523" w:rsidP="00377523">
      <w:pPr>
        <w:spacing w:after="0" w:line="240" w:lineRule="auto"/>
        <w:jc w:val="both"/>
        <w:rPr>
          <w:rFonts w:ascii="Calibri" w:eastAsia="Times New Roman" w:hAnsi="Calibri" w:cs="Times New Roman"/>
        </w:rPr>
      </w:pPr>
      <w:r w:rsidRPr="00602C98">
        <w:rPr>
          <w:rFonts w:ascii="Arial" w:eastAsia="Times New Roman" w:hAnsi="Arial" w:cs="Times New Roman"/>
        </w:rPr>
        <w:t xml:space="preserve">■ </w:t>
      </w:r>
      <w:r w:rsidRPr="00602C98">
        <w:rPr>
          <w:rFonts w:ascii="Calibri" w:eastAsia="Times New Roman" w:hAnsi="Calibri" w:cs="Times New Roman"/>
        </w:rPr>
        <w:t xml:space="preserve"> poškodení spôsobených nesprávnym používaním, nesprávnou obsluhou, nehodami a zanedbaniami vyplývajúcimi z príčin nachádzajúcich sa na strane užívateľa</w:t>
      </w:r>
    </w:p>
    <w:p w:rsidR="00377523" w:rsidRPr="00602C98" w:rsidRDefault="00377523" w:rsidP="00377523">
      <w:pPr>
        <w:spacing w:line="240" w:lineRule="auto"/>
        <w:jc w:val="both"/>
        <w:rPr>
          <w:rFonts w:ascii="Calibri" w:eastAsia="Times New Roman" w:hAnsi="Calibri" w:cs="Times New Roman"/>
        </w:rPr>
      </w:pPr>
      <w:r w:rsidRPr="00602C98">
        <w:rPr>
          <w:rFonts w:ascii="Arial" w:eastAsia="Times New Roman" w:hAnsi="Arial" w:cs="Times New Roman"/>
        </w:rPr>
        <w:t>■</w:t>
      </w:r>
      <w:r w:rsidRPr="00602C98">
        <w:rPr>
          <w:rFonts w:ascii="Calibri" w:eastAsia="Times New Roman" w:hAnsi="Calibri" w:cs="Times New Roman"/>
        </w:rPr>
        <w:t xml:space="preserve"> chýb vyplývajúcich z nesprávneho používania zariadenia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377523" w:rsidRPr="00602C98" w:rsidTr="00225303">
        <w:tc>
          <w:tcPr>
            <w:tcW w:w="6638" w:type="dxa"/>
          </w:tcPr>
          <w:p w:rsidR="00377523" w:rsidRPr="00602C98" w:rsidRDefault="00377523" w:rsidP="00225303">
            <w:pPr>
              <w:spacing w:after="0" w:line="240" w:lineRule="auto"/>
              <w:jc w:val="both"/>
              <w:rPr>
                <w:rFonts w:ascii="Calibri" w:eastAsia="Times New Roman" w:hAnsi="Calibri" w:cs="Times New Roman"/>
              </w:rPr>
            </w:pPr>
            <w:r w:rsidRPr="00602C98">
              <w:rPr>
                <w:rFonts w:ascii="Calibri" w:eastAsia="Times New Roman" w:hAnsi="Calibri" w:cs="Times New Roman"/>
                <w:b/>
                <w:bCs/>
              </w:rPr>
              <w:t>Pozor!</w:t>
            </w:r>
            <w:r w:rsidRPr="00602C98">
              <w:rPr>
                <w:rFonts w:ascii="Calibri" w:eastAsia="Times New Roman" w:hAnsi="Calibri" w:cs="Times New Roman"/>
              </w:rPr>
              <w:t xml:space="preserve"> V prípade nutnosti výmeny batérie, ovládacej páčky, motora/pohonu, nabíjačky a iných dielov, láskavo Vás žiadame o kontakt s výrobcom za účelom získania originálnych náhradných dielov.</w:t>
            </w:r>
          </w:p>
        </w:tc>
      </w:tr>
    </w:tbl>
    <w:p w:rsidR="00377523" w:rsidRDefault="00377523" w:rsidP="00D31A10"/>
    <w:p w:rsidR="00377523" w:rsidRPr="002A5BE8" w:rsidRDefault="00377523" w:rsidP="00377523">
      <w:pPr>
        <w:rPr>
          <w:rFonts w:ascii="Arial" w:hAnsi="Arial" w:cs="Arial"/>
          <w:b/>
          <w:bCs/>
          <w:sz w:val="18"/>
          <w:szCs w:val="18"/>
        </w:rPr>
      </w:pPr>
      <w:r w:rsidRPr="002A5BE8">
        <w:rPr>
          <w:rFonts w:ascii="Arial" w:hAnsi="Arial"/>
          <w:b/>
          <w:bCs/>
          <w:sz w:val="18"/>
          <w:szCs w:val="18"/>
        </w:rPr>
        <w:t>III. MONTÁŽ</w:t>
      </w:r>
    </w:p>
    <w:p w:rsidR="00377523" w:rsidRPr="002A5BE8" w:rsidRDefault="00377523" w:rsidP="00377523">
      <w:pPr>
        <w:pStyle w:val="Odsekzoznamu1"/>
        <w:numPr>
          <w:ilvl w:val="0"/>
          <w:numId w:val="3"/>
        </w:numPr>
        <w:ind w:left="426" w:hanging="426"/>
        <w:jc w:val="both"/>
        <w:rPr>
          <w:rFonts w:ascii="Arial" w:hAnsi="Arial" w:cs="Arial"/>
          <w:sz w:val="18"/>
          <w:szCs w:val="18"/>
          <w:lang w:val="sk-SK"/>
        </w:rPr>
      </w:pPr>
      <w:r w:rsidRPr="002A5BE8">
        <w:rPr>
          <w:rFonts w:ascii="Arial" w:hAnsi="Arial"/>
          <w:sz w:val="18"/>
          <w:szCs w:val="18"/>
          <w:lang w:val="sk-SK"/>
        </w:rPr>
        <w:t>Invalidný vozík vyberte z balenia a položte ho na zemi</w:t>
      </w:r>
      <w:r>
        <w:rPr>
          <w:rFonts w:ascii="Arial" w:hAnsi="Arial"/>
          <w:sz w:val="18"/>
          <w:szCs w:val="18"/>
          <w:lang w:val="sk-SK"/>
        </w:rPr>
        <w:t>.</w:t>
      </w:r>
      <w:r w:rsidRPr="002A5BE8">
        <w:rPr>
          <w:rFonts w:ascii="Arial" w:hAnsi="Arial"/>
          <w:sz w:val="18"/>
          <w:szCs w:val="18"/>
          <w:lang w:val="sk-SK"/>
        </w:rPr>
        <w:t xml:space="preserve"> Roztiahnite rám kresla v protiľahlých smeroch a dotlačte obidve trúbky nachádzajúce sa na oboch stranách podstavca sedadla smerom dole do drážok na obidvoch stranách. (viď obr. 2)</w:t>
      </w:r>
    </w:p>
    <w:p w:rsidR="00377523" w:rsidRPr="002A5BE8" w:rsidRDefault="00377523" w:rsidP="00377523">
      <w:pPr>
        <w:pStyle w:val="Odsekzoznamu1"/>
        <w:numPr>
          <w:ilvl w:val="0"/>
          <w:numId w:val="3"/>
        </w:numPr>
        <w:ind w:left="426" w:hanging="426"/>
        <w:jc w:val="both"/>
        <w:rPr>
          <w:rFonts w:ascii="Arial" w:hAnsi="Arial" w:cs="Arial"/>
          <w:sz w:val="18"/>
          <w:szCs w:val="18"/>
          <w:lang w:val="sk-SK"/>
        </w:rPr>
      </w:pPr>
      <w:r w:rsidRPr="002A5BE8">
        <w:rPr>
          <w:rFonts w:ascii="Arial" w:hAnsi="Arial"/>
          <w:sz w:val="18"/>
          <w:szCs w:val="18"/>
          <w:lang w:val="sk-SK"/>
        </w:rPr>
        <w:t xml:space="preserve">Potiahnite držiak smerom hore, s blokovaním možnosti skladania vozíka. (viď obr. 3) </w:t>
      </w:r>
    </w:p>
    <w:p w:rsidR="00377523" w:rsidRPr="002A5BE8" w:rsidRDefault="00377523" w:rsidP="00377523">
      <w:pPr>
        <w:pStyle w:val="Odsekzoznamu1"/>
        <w:numPr>
          <w:ilvl w:val="0"/>
          <w:numId w:val="3"/>
        </w:numPr>
        <w:ind w:left="426" w:hanging="426"/>
        <w:jc w:val="both"/>
        <w:rPr>
          <w:rFonts w:ascii="Arial" w:hAnsi="Arial" w:cs="Arial"/>
          <w:sz w:val="18"/>
          <w:szCs w:val="18"/>
          <w:lang w:val="sk-SK"/>
        </w:rPr>
      </w:pPr>
      <w:r w:rsidRPr="002A5BE8">
        <w:rPr>
          <w:rFonts w:ascii="Arial" w:hAnsi="Arial"/>
          <w:sz w:val="18"/>
          <w:szCs w:val="18"/>
          <w:lang w:val="sk-SK"/>
        </w:rPr>
        <w:t>Zapojte zástrčku kábla od akumulátora do zásuvky nachádzajúcej sa v  ráme.</w:t>
      </w:r>
    </w:p>
    <w:p w:rsidR="00377523" w:rsidRPr="002A5BE8" w:rsidRDefault="00377523" w:rsidP="00377523">
      <w:pPr>
        <w:pStyle w:val="Odsekzoznamu1"/>
        <w:numPr>
          <w:ilvl w:val="0"/>
          <w:numId w:val="3"/>
        </w:numPr>
        <w:ind w:left="426" w:hanging="426"/>
        <w:jc w:val="both"/>
        <w:rPr>
          <w:rFonts w:ascii="Arial" w:hAnsi="Arial" w:cs="Arial"/>
          <w:sz w:val="18"/>
          <w:szCs w:val="18"/>
          <w:lang w:val="sk-SK"/>
        </w:rPr>
      </w:pPr>
      <w:r w:rsidRPr="002A5BE8">
        <w:rPr>
          <w:rFonts w:ascii="Arial" w:hAnsi="Arial"/>
          <w:sz w:val="18"/>
          <w:szCs w:val="18"/>
          <w:lang w:val="sk-SK"/>
        </w:rPr>
        <w:t>Odskrutkujte skrutky a tesnenia z podstavca ovládača, následne namontujte ovládač a pripevnite k plastovému tesneniu, nasaďte skrutku a dotiahnite pomocou skrutkovača (viď obrázok 5). Následne pripevnite káblový zväzok do rámu pomocou plastových pás</w:t>
      </w:r>
      <w:r>
        <w:rPr>
          <w:rFonts w:ascii="Arial" w:hAnsi="Arial"/>
          <w:sz w:val="18"/>
          <w:szCs w:val="18"/>
          <w:lang w:val="sk-SK"/>
        </w:rPr>
        <w:t>o</w:t>
      </w:r>
      <w:r w:rsidRPr="002A5BE8">
        <w:rPr>
          <w:rFonts w:ascii="Arial" w:hAnsi="Arial"/>
          <w:sz w:val="18"/>
          <w:szCs w:val="18"/>
          <w:lang w:val="sk-SK"/>
        </w:rPr>
        <w:t>k. (viď obr. 6)</w:t>
      </w:r>
    </w:p>
    <w:p w:rsidR="00377523" w:rsidRPr="002A5BE8" w:rsidRDefault="00377523" w:rsidP="00377523">
      <w:pPr>
        <w:jc w:val="both"/>
        <w:rPr>
          <w:rFonts w:ascii="Arial" w:hAnsi="Arial" w:cs="Arial"/>
          <w:sz w:val="18"/>
          <w:szCs w:val="18"/>
        </w:rPr>
      </w:pPr>
      <w:r w:rsidRPr="002A5BE8">
        <w:rPr>
          <w:rFonts w:ascii="Arial" w:hAnsi="Arial"/>
          <w:sz w:val="18"/>
          <w:szCs w:val="18"/>
        </w:rPr>
        <w:t>Obr. 2</w:t>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t>Obr. 3</w:t>
      </w: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r>
        <w:rPr>
          <w:rFonts w:ascii="Arial" w:hAnsi="Arial"/>
          <w:noProof/>
          <w:sz w:val="18"/>
          <w:szCs w:val="18"/>
        </w:rPr>
        <w:drawing>
          <wp:anchor distT="0" distB="0" distL="0" distR="0" simplePos="0" relativeHeight="251686912" behindDoc="0" locked="0" layoutInCell="1" allowOverlap="1">
            <wp:simplePos x="0" y="0"/>
            <wp:positionH relativeFrom="page">
              <wp:posOffset>5600700</wp:posOffset>
            </wp:positionH>
            <wp:positionV relativeFrom="paragraph">
              <wp:posOffset>6985</wp:posOffset>
            </wp:positionV>
            <wp:extent cx="3629025" cy="3514725"/>
            <wp:effectExtent l="19050" t="0" r="9525"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cstate="print"/>
                    <a:srcRect/>
                    <a:stretch>
                      <a:fillRect/>
                    </a:stretch>
                  </pic:blipFill>
                  <pic:spPr bwMode="auto">
                    <a:xfrm>
                      <a:off x="0" y="0"/>
                      <a:ext cx="3629025" cy="3514725"/>
                    </a:xfrm>
                    <a:prstGeom prst="rect">
                      <a:avLst/>
                    </a:prstGeom>
                    <a:noFill/>
                    <a:ln w="9525">
                      <a:noFill/>
                      <a:miter lim="800000"/>
                      <a:headEnd/>
                      <a:tailEnd/>
                    </a:ln>
                  </pic:spPr>
                </pic:pic>
              </a:graphicData>
            </a:graphic>
          </wp:anchor>
        </w:drawing>
      </w:r>
      <w:r w:rsidRPr="002A5BE8">
        <w:rPr>
          <w:rFonts w:ascii="Arial" w:hAnsi="Arial"/>
          <w:sz w:val="18"/>
          <w:szCs w:val="18"/>
        </w:rPr>
        <w:t>VI. SPOSÓB UŻYCIA</w:t>
      </w: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p>
    <w:p w:rsidR="00377523" w:rsidRPr="002A5BE8" w:rsidRDefault="00377523" w:rsidP="00377523">
      <w:pPr>
        <w:rPr>
          <w:rFonts w:ascii="Arial" w:hAnsi="Arial" w:cs="Arial"/>
          <w:sz w:val="18"/>
          <w:szCs w:val="18"/>
        </w:rPr>
      </w:pPr>
      <w:r w:rsidRPr="002A5BE8">
        <w:rPr>
          <w:rFonts w:ascii="Arial" w:hAnsi="Arial"/>
          <w:sz w:val="18"/>
          <w:szCs w:val="18"/>
        </w:rPr>
        <w:t>Obr. 4</w:t>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r>
      <w:r w:rsidRPr="002A5BE8">
        <w:rPr>
          <w:rFonts w:ascii="Arial" w:hAnsi="Arial"/>
          <w:sz w:val="18"/>
          <w:szCs w:val="18"/>
        </w:rPr>
        <w:tab/>
        <w:t>Obr. 5</w:t>
      </w:r>
    </w:p>
    <w:p w:rsidR="00377523" w:rsidRPr="002A5BE8" w:rsidRDefault="00377523" w:rsidP="00377523">
      <w:pPr>
        <w:rPr>
          <w:rFonts w:ascii="Arial" w:hAnsi="Arial" w:cs="Arial"/>
          <w:sz w:val="18"/>
          <w:szCs w:val="18"/>
        </w:rPr>
      </w:pPr>
    </w:p>
    <w:p w:rsidR="007D69F3" w:rsidRPr="001B71A3" w:rsidRDefault="007D69F3" w:rsidP="007D69F3">
      <w:pPr>
        <w:rPr>
          <w:rFonts w:ascii="Arial" w:hAnsi="Arial" w:cs="Arial"/>
          <w:b/>
          <w:bCs/>
          <w:sz w:val="18"/>
          <w:szCs w:val="18"/>
        </w:rPr>
      </w:pPr>
      <w:r w:rsidRPr="001B71A3">
        <w:rPr>
          <w:rFonts w:ascii="Arial" w:hAnsi="Arial"/>
          <w:b/>
          <w:bCs/>
          <w:sz w:val="18"/>
          <w:szCs w:val="18"/>
        </w:rPr>
        <w:lastRenderedPageBreak/>
        <w:t>III. MONTÁŽ</w:t>
      </w:r>
    </w:p>
    <w:p w:rsidR="007D69F3" w:rsidRPr="001B71A3" w:rsidRDefault="007D69F3" w:rsidP="007D69F3">
      <w:pPr>
        <w:pStyle w:val="Odsekzoznamu1"/>
        <w:numPr>
          <w:ilvl w:val="0"/>
          <w:numId w:val="4"/>
        </w:numPr>
        <w:ind w:left="426" w:hanging="426"/>
        <w:jc w:val="both"/>
        <w:rPr>
          <w:rFonts w:ascii="Arial" w:hAnsi="Arial" w:cs="Arial"/>
          <w:sz w:val="18"/>
          <w:szCs w:val="18"/>
          <w:lang w:val="sk-SK"/>
        </w:rPr>
      </w:pPr>
      <w:r w:rsidRPr="001B71A3">
        <w:rPr>
          <w:rFonts w:ascii="Arial" w:hAnsi="Arial"/>
          <w:sz w:val="18"/>
          <w:szCs w:val="18"/>
          <w:lang w:val="sk-SK"/>
        </w:rPr>
        <w:t>Zapojte káble ovládača do zásuvky batérie. (viď  obrázok 7).</w:t>
      </w:r>
    </w:p>
    <w:p w:rsidR="007D69F3" w:rsidRPr="001B71A3" w:rsidRDefault="007D69F3" w:rsidP="007D69F3">
      <w:pPr>
        <w:pStyle w:val="Odsekzoznamu1"/>
        <w:numPr>
          <w:ilvl w:val="0"/>
          <w:numId w:val="4"/>
        </w:numPr>
        <w:ind w:left="426" w:hanging="426"/>
        <w:jc w:val="both"/>
        <w:rPr>
          <w:rFonts w:ascii="Arial" w:hAnsi="Arial" w:cs="Arial"/>
          <w:sz w:val="18"/>
          <w:szCs w:val="18"/>
          <w:lang w:val="sk-SK"/>
        </w:rPr>
      </w:pPr>
      <w:r w:rsidRPr="001B71A3">
        <w:rPr>
          <w:rFonts w:ascii="Arial" w:hAnsi="Arial"/>
          <w:sz w:val="18"/>
          <w:szCs w:val="18"/>
          <w:lang w:val="sk-SK"/>
        </w:rPr>
        <w:t>Namontujte podpery na chodidlá na ľavej a pravej strane rámu (viď  obrázok 8). Následne otočte podpery a rozložte ich. (viď  obrázok 9)</w:t>
      </w:r>
    </w:p>
    <w:p w:rsidR="007D69F3" w:rsidRPr="001B71A3" w:rsidRDefault="007D69F3" w:rsidP="007D69F3">
      <w:pPr>
        <w:pStyle w:val="Odsekzoznamu1"/>
        <w:numPr>
          <w:ilvl w:val="0"/>
          <w:numId w:val="4"/>
        </w:numPr>
        <w:ind w:left="426" w:hanging="426"/>
        <w:jc w:val="both"/>
        <w:rPr>
          <w:rFonts w:ascii="Arial" w:hAnsi="Arial" w:cs="Arial"/>
          <w:sz w:val="18"/>
          <w:szCs w:val="18"/>
          <w:lang w:val="sk-SK"/>
        </w:rPr>
      </w:pPr>
      <w:r w:rsidRPr="001B71A3">
        <w:rPr>
          <w:rFonts w:ascii="Arial" w:hAnsi="Arial"/>
          <w:sz w:val="18"/>
          <w:szCs w:val="18"/>
          <w:lang w:val="sk-SK"/>
        </w:rPr>
        <w:t>Kryt na nohy je potrebné nasadiť na pravé a ľavé puzdro a následne pripevniť páskou.</w:t>
      </w:r>
    </w:p>
    <w:p w:rsidR="007D69F3" w:rsidRPr="001B71A3" w:rsidRDefault="007D69F3" w:rsidP="007D69F3">
      <w:pPr>
        <w:pStyle w:val="Odsekzoznamu1"/>
        <w:numPr>
          <w:ilvl w:val="0"/>
          <w:numId w:val="4"/>
        </w:numPr>
        <w:ind w:left="426" w:hanging="426"/>
        <w:jc w:val="both"/>
        <w:rPr>
          <w:rFonts w:ascii="Arial" w:hAnsi="Arial" w:cs="Arial"/>
          <w:sz w:val="18"/>
          <w:szCs w:val="18"/>
          <w:lang w:val="sk-SK"/>
        </w:rPr>
      </w:pPr>
      <w:r w:rsidRPr="001B71A3">
        <w:rPr>
          <w:rFonts w:ascii="Arial" w:hAnsi="Arial"/>
          <w:sz w:val="18"/>
          <w:szCs w:val="18"/>
          <w:lang w:val="sk-SK"/>
        </w:rPr>
        <w:t>Nastavte výšky podpery na nohy, snímte ochrannú maticu na oboch stranách podpery, vytiahnutím skrutiek (viď  obrázok 11), presunutím pozdĺž teleskopického puzdra nastavte požadovanú výšku, následne vložte skrutky a zablokujte maticou.</w:t>
      </w:r>
    </w:p>
    <w:tbl>
      <w:tblPr>
        <w:tblW w:w="6941" w:type="dxa"/>
        <w:tblLook w:val="00A0" w:firstRow="1" w:lastRow="0" w:firstColumn="1" w:lastColumn="0" w:noHBand="0" w:noVBand="0"/>
      </w:tblPr>
      <w:tblGrid>
        <w:gridCol w:w="2796"/>
        <w:gridCol w:w="761"/>
        <w:gridCol w:w="2536"/>
        <w:gridCol w:w="848"/>
      </w:tblGrid>
      <w:tr w:rsidR="007D69F3" w:rsidRPr="001B71A3" w:rsidTr="00225303">
        <w:tc>
          <w:tcPr>
            <w:tcW w:w="2766" w:type="dxa"/>
          </w:tcPr>
          <w:p w:rsidR="007D69F3" w:rsidRPr="001B71A3" w:rsidRDefault="007D69F3" w:rsidP="00225303">
            <w:pPr>
              <w:spacing w:after="0" w:line="240" w:lineRule="auto"/>
              <w:jc w:val="both"/>
              <w:rPr>
                <w:rFonts w:ascii="Arial" w:hAnsi="Arial" w:cs="Arial"/>
                <w:sz w:val="18"/>
                <w:szCs w:val="18"/>
              </w:rPr>
            </w:pPr>
            <w:r>
              <w:rPr>
                <w:noProof/>
              </w:rPr>
              <w:drawing>
                <wp:anchor distT="0" distB="0" distL="114300" distR="114300" simplePos="0" relativeHeight="251688960" behindDoc="0" locked="0" layoutInCell="1" allowOverlap="1">
                  <wp:simplePos x="0" y="0"/>
                  <wp:positionH relativeFrom="column">
                    <wp:posOffset>-6350</wp:posOffset>
                  </wp:positionH>
                  <wp:positionV relativeFrom="paragraph">
                    <wp:posOffset>133985</wp:posOffset>
                  </wp:positionV>
                  <wp:extent cx="1615440" cy="4283710"/>
                  <wp:effectExtent l="19050" t="0" r="3810" b="0"/>
                  <wp:wrapSquare wrapText="bothSides"/>
                  <wp:docPr id="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srcRect/>
                          <a:stretch>
                            <a:fillRect/>
                          </a:stretch>
                        </pic:blipFill>
                        <pic:spPr bwMode="auto">
                          <a:xfrm>
                            <a:off x="0" y="0"/>
                            <a:ext cx="1615440" cy="4283710"/>
                          </a:xfrm>
                          <a:prstGeom prst="rect">
                            <a:avLst/>
                          </a:prstGeom>
                          <a:noFill/>
                          <a:ln w="9525">
                            <a:noFill/>
                            <a:miter lim="800000"/>
                            <a:headEnd/>
                            <a:tailEnd/>
                          </a:ln>
                        </pic:spPr>
                      </pic:pic>
                    </a:graphicData>
                  </a:graphic>
                </wp:anchor>
              </w:drawing>
            </w:r>
          </w:p>
        </w:tc>
        <w:tc>
          <w:tcPr>
            <w:tcW w:w="773" w:type="dxa"/>
          </w:tcPr>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6.</w:t>
            </w: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8.</w:t>
            </w: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10.</w:t>
            </w:r>
          </w:p>
        </w:tc>
        <w:tc>
          <w:tcPr>
            <w:tcW w:w="2536" w:type="dxa"/>
          </w:tcPr>
          <w:p w:rsidR="007D69F3" w:rsidRPr="001B71A3" w:rsidRDefault="007A0838" w:rsidP="00225303">
            <w:pPr>
              <w:spacing w:after="0" w:line="240" w:lineRule="auto"/>
              <w:jc w:val="both"/>
              <w:rPr>
                <w:rFonts w:ascii="Arial" w:hAnsi="Arial" w:cs="Arial"/>
                <w:sz w:val="18"/>
                <w:szCs w:val="18"/>
              </w:rPr>
            </w:pPr>
            <w:r>
              <w:rPr>
                <w:noProof/>
                <w:lang w:eastAsia="cs-CZ" w:bidi="si-LK"/>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alt="" style="position:absolute;left:0;text-align:left;margin-left:.2pt;margin-top:13.4pt;width:115.8pt;height:330pt;z-index:251689984;mso-wrap-edited:f;mso-position-horizontal-relative:text;mso-position-vertical-relative:text">
                  <v:imagedata r:id="rId11" o:title=""/>
                  <w10:wrap type="square"/>
                </v:shape>
                <o:OLEObject Type="Embed" ProgID="PBrush" ShapeID="_x0000_s1063" DrawAspect="Content" ObjectID="_1648883180" r:id="rId12"/>
              </w:object>
            </w:r>
          </w:p>
        </w:tc>
        <w:tc>
          <w:tcPr>
            <w:tcW w:w="866" w:type="dxa"/>
          </w:tcPr>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7.</w:t>
            </w: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9.</w:t>
            </w: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p>
          <w:p w:rsidR="007D69F3" w:rsidRPr="001B71A3" w:rsidRDefault="007D69F3" w:rsidP="00225303">
            <w:pPr>
              <w:spacing w:after="0" w:line="240" w:lineRule="auto"/>
              <w:jc w:val="both"/>
              <w:rPr>
                <w:rFonts w:ascii="Arial" w:hAnsi="Arial" w:cs="Arial"/>
                <w:sz w:val="18"/>
                <w:szCs w:val="18"/>
              </w:rPr>
            </w:pPr>
            <w:r w:rsidRPr="001B71A3">
              <w:rPr>
                <w:rFonts w:ascii="Arial" w:hAnsi="Arial"/>
                <w:sz w:val="18"/>
                <w:szCs w:val="18"/>
              </w:rPr>
              <w:t>Obr. 11.</w:t>
            </w:r>
          </w:p>
        </w:tc>
      </w:tr>
    </w:tbl>
    <w:p w:rsidR="007D69F3" w:rsidRPr="001B71A3" w:rsidRDefault="007D69F3" w:rsidP="007D69F3">
      <w:pPr>
        <w:jc w:val="both"/>
        <w:rPr>
          <w:rFonts w:ascii="Arial" w:hAnsi="Arial" w:cs="Arial"/>
          <w:sz w:val="18"/>
          <w:szCs w:val="18"/>
        </w:rPr>
      </w:pPr>
    </w:p>
    <w:p w:rsidR="00377523" w:rsidRDefault="00377523" w:rsidP="00377523">
      <w:pPr>
        <w:rPr>
          <w:rFonts w:ascii="Arial" w:hAnsi="Arial" w:cs="Arial"/>
          <w:sz w:val="18"/>
          <w:szCs w:val="18"/>
        </w:rPr>
      </w:pPr>
    </w:p>
    <w:p w:rsidR="007D69F3" w:rsidRPr="002A5BE8" w:rsidRDefault="007D69F3" w:rsidP="00377523">
      <w:pPr>
        <w:rPr>
          <w:rFonts w:ascii="Arial" w:hAnsi="Arial" w:cs="Arial"/>
          <w:sz w:val="18"/>
          <w:szCs w:val="18"/>
        </w:rPr>
      </w:pPr>
    </w:p>
    <w:p w:rsidR="007D69F3" w:rsidRPr="00B50308" w:rsidRDefault="007D69F3" w:rsidP="007D69F3">
      <w:pPr>
        <w:rPr>
          <w:rFonts w:ascii="Arial" w:hAnsi="Arial" w:cs="Arial"/>
          <w:b/>
          <w:bCs/>
          <w:sz w:val="18"/>
          <w:szCs w:val="18"/>
        </w:rPr>
      </w:pPr>
      <w:r w:rsidRPr="00B50308">
        <w:rPr>
          <w:rFonts w:ascii="Arial" w:hAnsi="Arial"/>
          <w:b/>
          <w:bCs/>
          <w:sz w:val="18"/>
          <w:szCs w:val="18"/>
        </w:rPr>
        <w:t xml:space="preserve">IV. Spôsob použitia </w:t>
      </w:r>
    </w:p>
    <w:p w:rsidR="007D69F3" w:rsidRPr="00B50308" w:rsidRDefault="007D69F3" w:rsidP="007D69F3">
      <w:pPr>
        <w:spacing w:after="0"/>
        <w:jc w:val="both"/>
        <w:rPr>
          <w:rFonts w:ascii="Arial" w:hAnsi="Arial"/>
          <w:sz w:val="18"/>
          <w:szCs w:val="18"/>
        </w:rPr>
      </w:pPr>
      <w:r w:rsidRPr="00B50308">
        <w:rPr>
          <w:rFonts w:ascii="Arial" w:hAnsi="Arial"/>
          <w:sz w:val="18"/>
          <w:szCs w:val="18"/>
        </w:rPr>
        <w:t xml:space="preserve">11. Skladanie a prechovávanie invalidného vozíka </w:t>
      </w:r>
    </w:p>
    <w:p w:rsidR="007D69F3" w:rsidRPr="00B50308" w:rsidRDefault="007D69F3" w:rsidP="007D69F3">
      <w:pPr>
        <w:spacing w:after="0"/>
        <w:jc w:val="both"/>
        <w:rPr>
          <w:rFonts w:ascii="Arial" w:hAnsi="Arial" w:cs="Arial"/>
          <w:sz w:val="18"/>
          <w:szCs w:val="18"/>
        </w:rPr>
      </w:pPr>
      <w:r w:rsidRPr="00B50308">
        <w:rPr>
          <w:rFonts w:ascii="Arial" w:hAnsi="Arial"/>
          <w:sz w:val="18"/>
          <w:szCs w:val="18"/>
        </w:rPr>
        <w:t>Za účelom prepravy alebo prechovávania je potrebné zložiť vozík zhodne s dole uvedeným návodom.</w:t>
      </w:r>
    </w:p>
    <w:p w:rsidR="007D69F3" w:rsidRPr="00B50308" w:rsidRDefault="007D69F3" w:rsidP="007D69F3">
      <w:pPr>
        <w:spacing w:after="0"/>
        <w:jc w:val="both"/>
        <w:rPr>
          <w:rFonts w:ascii="Arial" w:hAnsi="Arial" w:cs="Arial"/>
          <w:sz w:val="18"/>
          <w:szCs w:val="18"/>
        </w:rPr>
      </w:pPr>
      <w:r w:rsidRPr="00B50308">
        <w:rPr>
          <w:rFonts w:ascii="Arial" w:hAnsi="Arial"/>
          <w:sz w:val="18"/>
          <w:szCs w:val="18"/>
        </w:rPr>
        <w:t>(1) Položte vozík na zemi. Vypnite napájanie. Zdvihnite podpery na chodidlá a otočte o 90° (viď obrázok 17).</w:t>
      </w:r>
    </w:p>
    <w:p w:rsidR="007D69F3" w:rsidRPr="00B50308" w:rsidRDefault="007D69F3" w:rsidP="007D69F3">
      <w:pPr>
        <w:spacing w:after="0"/>
        <w:jc w:val="both"/>
        <w:rPr>
          <w:rFonts w:ascii="Arial" w:hAnsi="Arial" w:cs="Arial"/>
          <w:sz w:val="18"/>
          <w:szCs w:val="18"/>
        </w:rPr>
      </w:pPr>
      <w:r w:rsidRPr="00B50308">
        <w:rPr>
          <w:rFonts w:ascii="Arial" w:hAnsi="Arial"/>
          <w:sz w:val="18"/>
          <w:szCs w:val="18"/>
        </w:rPr>
        <w:t>(2) Rozložte časť operadla na nohy a otočte o 90° a následne úplne vytiahnite (viď obrázok 18)</w:t>
      </w:r>
    </w:p>
    <w:p w:rsidR="007D69F3" w:rsidRPr="00B50308" w:rsidRDefault="007D69F3" w:rsidP="007D69F3">
      <w:pPr>
        <w:spacing w:after="0"/>
        <w:jc w:val="both"/>
        <w:rPr>
          <w:rFonts w:ascii="Arial" w:hAnsi="Arial" w:cs="Arial"/>
          <w:sz w:val="18"/>
          <w:szCs w:val="18"/>
        </w:rPr>
      </w:pPr>
      <w:r w:rsidRPr="00B50308">
        <w:rPr>
          <w:rFonts w:ascii="Arial" w:hAnsi="Arial"/>
          <w:sz w:val="18"/>
          <w:szCs w:val="18"/>
        </w:rPr>
        <w:t>(3) Zatlačte páky uvoľňujúce blokády vozíka nachádzajúce sa na oboch stranách rúčok otočiť (viď obrázok 19).</w:t>
      </w:r>
    </w:p>
    <w:p w:rsidR="007D69F3" w:rsidRPr="00B50308" w:rsidRDefault="007D69F3" w:rsidP="007D69F3">
      <w:pPr>
        <w:spacing w:after="0"/>
        <w:jc w:val="both"/>
        <w:rPr>
          <w:rFonts w:ascii="Arial" w:hAnsi="Arial" w:cs="Arial"/>
          <w:sz w:val="18"/>
          <w:szCs w:val="18"/>
        </w:rPr>
      </w:pPr>
      <w:r w:rsidRPr="00B50308">
        <w:rPr>
          <w:rFonts w:ascii="Arial" w:hAnsi="Arial"/>
          <w:sz w:val="18"/>
          <w:szCs w:val="18"/>
        </w:rPr>
        <w:t>(4) Následne vytiahnite podstavec sedadla zo stredu a následne zložte invalidný vozík (viď obrázok 20)</w:t>
      </w:r>
    </w:p>
    <w:p w:rsidR="007D69F3" w:rsidRPr="00B50308" w:rsidRDefault="007D69F3" w:rsidP="007D69F3">
      <w:pPr>
        <w:spacing w:after="0"/>
        <w:jc w:val="both"/>
        <w:rPr>
          <w:rFonts w:ascii="Arial" w:hAnsi="Arial" w:cs="Arial"/>
          <w:sz w:val="18"/>
          <w:szCs w:val="18"/>
        </w:rPr>
      </w:pPr>
    </w:p>
    <w:tbl>
      <w:tblPr>
        <w:tblW w:w="0" w:type="auto"/>
        <w:tblLook w:val="00A0" w:firstRow="1" w:lastRow="0" w:firstColumn="1" w:lastColumn="0" w:noHBand="0" w:noVBand="0"/>
      </w:tblPr>
      <w:tblGrid>
        <w:gridCol w:w="2466"/>
        <w:gridCol w:w="2496"/>
      </w:tblGrid>
      <w:tr w:rsidR="007D69F3" w:rsidRPr="00B50308" w:rsidTr="00225303">
        <w:tc>
          <w:tcPr>
            <w:tcW w:w="2438" w:type="dxa"/>
          </w:tcPr>
          <w:p w:rsidR="007D69F3" w:rsidRPr="00B50308" w:rsidRDefault="007D69F3" w:rsidP="00225303">
            <w:pPr>
              <w:spacing w:after="0" w:line="240" w:lineRule="auto"/>
              <w:jc w:val="both"/>
              <w:rPr>
                <w:rFonts w:ascii="Arial" w:hAnsi="Arial" w:cs="Arial"/>
                <w:sz w:val="18"/>
                <w:szCs w:val="18"/>
              </w:rPr>
            </w:pPr>
            <w:r w:rsidRPr="00B50308">
              <w:rPr>
                <w:rFonts w:ascii="Arial" w:hAnsi="Arial"/>
                <w:sz w:val="18"/>
                <w:szCs w:val="18"/>
              </w:rPr>
              <w:t>Obr. 17.</w:t>
            </w:r>
          </w:p>
        </w:tc>
        <w:tc>
          <w:tcPr>
            <w:tcW w:w="2466" w:type="dxa"/>
          </w:tcPr>
          <w:p w:rsidR="007D69F3" w:rsidRPr="00B50308" w:rsidRDefault="007D69F3" w:rsidP="00225303">
            <w:pPr>
              <w:spacing w:after="0" w:line="240" w:lineRule="auto"/>
              <w:jc w:val="both"/>
              <w:rPr>
                <w:rFonts w:ascii="Arial" w:hAnsi="Arial" w:cs="Arial"/>
                <w:sz w:val="18"/>
                <w:szCs w:val="18"/>
              </w:rPr>
            </w:pPr>
            <w:r w:rsidRPr="00B50308">
              <w:rPr>
                <w:rFonts w:ascii="Arial" w:hAnsi="Arial"/>
                <w:sz w:val="18"/>
                <w:szCs w:val="18"/>
              </w:rPr>
              <w:t>Obr. 18.</w:t>
            </w:r>
          </w:p>
        </w:tc>
      </w:tr>
      <w:tr w:rsidR="007D69F3" w:rsidRPr="00B50308" w:rsidTr="00225303">
        <w:tc>
          <w:tcPr>
            <w:tcW w:w="2438" w:type="dxa"/>
          </w:tcPr>
          <w:p w:rsidR="007D69F3" w:rsidRPr="00B50308" w:rsidRDefault="007D69F3" w:rsidP="00225303">
            <w:pPr>
              <w:spacing w:after="0" w:line="240" w:lineRule="auto"/>
              <w:jc w:val="both"/>
              <w:rPr>
                <w:rFonts w:ascii="Arial" w:hAnsi="Arial" w:cs="Arial"/>
                <w:sz w:val="18"/>
                <w:szCs w:val="18"/>
              </w:rPr>
            </w:pPr>
            <w:r>
              <w:rPr>
                <w:rFonts w:ascii="Arial" w:hAnsi="Arial"/>
                <w:noProof/>
                <w:sz w:val="18"/>
                <w:szCs w:val="18"/>
              </w:rPr>
              <w:drawing>
                <wp:inline distT="0" distB="0" distL="0" distR="0">
                  <wp:extent cx="1409700" cy="1428750"/>
                  <wp:effectExtent l="1905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3" cstate="print"/>
                          <a:srcRect/>
                          <a:stretch>
                            <a:fillRect/>
                          </a:stretch>
                        </pic:blipFill>
                        <pic:spPr bwMode="auto">
                          <a:xfrm>
                            <a:off x="0" y="0"/>
                            <a:ext cx="1409700" cy="1428750"/>
                          </a:xfrm>
                          <a:prstGeom prst="rect">
                            <a:avLst/>
                          </a:prstGeom>
                          <a:noFill/>
                          <a:ln w="9525">
                            <a:noFill/>
                            <a:miter lim="800000"/>
                            <a:headEnd/>
                            <a:tailEnd/>
                          </a:ln>
                        </pic:spPr>
                      </pic:pic>
                    </a:graphicData>
                  </a:graphic>
                </wp:inline>
              </w:drawing>
            </w:r>
          </w:p>
        </w:tc>
        <w:tc>
          <w:tcPr>
            <w:tcW w:w="2466" w:type="dxa"/>
          </w:tcPr>
          <w:p w:rsidR="007D69F3" w:rsidRPr="00B50308" w:rsidRDefault="007D69F3" w:rsidP="00225303">
            <w:pPr>
              <w:spacing w:after="0" w:line="240" w:lineRule="auto"/>
              <w:jc w:val="both"/>
              <w:rPr>
                <w:rFonts w:ascii="Arial" w:hAnsi="Arial" w:cs="Arial"/>
                <w:sz w:val="18"/>
                <w:szCs w:val="18"/>
              </w:rPr>
            </w:pPr>
            <w:r>
              <w:rPr>
                <w:rFonts w:ascii="Arial" w:hAnsi="Arial"/>
                <w:noProof/>
                <w:sz w:val="18"/>
                <w:szCs w:val="18"/>
              </w:rPr>
              <w:drawing>
                <wp:inline distT="0" distB="0" distL="0" distR="0">
                  <wp:extent cx="1400175" cy="1428750"/>
                  <wp:effectExtent l="19050" t="0" r="9525" b="0"/>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4" cstate="print"/>
                          <a:srcRect/>
                          <a:stretch>
                            <a:fillRect/>
                          </a:stretch>
                        </pic:blipFill>
                        <pic:spPr bwMode="auto">
                          <a:xfrm>
                            <a:off x="0" y="0"/>
                            <a:ext cx="1400175" cy="1428750"/>
                          </a:xfrm>
                          <a:prstGeom prst="rect">
                            <a:avLst/>
                          </a:prstGeom>
                          <a:noFill/>
                          <a:ln w="9525">
                            <a:noFill/>
                            <a:miter lim="800000"/>
                            <a:headEnd/>
                            <a:tailEnd/>
                          </a:ln>
                        </pic:spPr>
                      </pic:pic>
                    </a:graphicData>
                  </a:graphic>
                </wp:inline>
              </w:drawing>
            </w:r>
          </w:p>
        </w:tc>
      </w:tr>
      <w:tr w:rsidR="007D69F3" w:rsidRPr="00B50308" w:rsidTr="00225303">
        <w:tc>
          <w:tcPr>
            <w:tcW w:w="2438" w:type="dxa"/>
          </w:tcPr>
          <w:p w:rsidR="007D69F3" w:rsidRPr="00B50308" w:rsidRDefault="007D69F3" w:rsidP="00225303">
            <w:pPr>
              <w:spacing w:after="0" w:line="240" w:lineRule="auto"/>
              <w:jc w:val="both"/>
              <w:rPr>
                <w:rFonts w:ascii="Arial" w:hAnsi="Arial" w:cs="Arial"/>
                <w:sz w:val="18"/>
                <w:szCs w:val="18"/>
              </w:rPr>
            </w:pPr>
            <w:r>
              <w:rPr>
                <w:rFonts w:ascii="Arial" w:hAnsi="Arial"/>
                <w:noProof/>
                <w:sz w:val="18"/>
                <w:szCs w:val="18"/>
              </w:rPr>
              <w:drawing>
                <wp:inline distT="0" distB="0" distL="0" distR="0">
                  <wp:extent cx="1400175" cy="1285875"/>
                  <wp:effectExtent l="19050" t="0" r="9525" b="0"/>
                  <wp:docPr id="4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5" cstate="print"/>
                          <a:srcRect/>
                          <a:stretch>
                            <a:fillRect/>
                          </a:stretch>
                        </pic:blipFill>
                        <pic:spPr bwMode="auto">
                          <a:xfrm>
                            <a:off x="0" y="0"/>
                            <a:ext cx="1400175" cy="1285875"/>
                          </a:xfrm>
                          <a:prstGeom prst="rect">
                            <a:avLst/>
                          </a:prstGeom>
                          <a:noFill/>
                          <a:ln w="9525">
                            <a:noFill/>
                            <a:miter lim="800000"/>
                            <a:headEnd/>
                            <a:tailEnd/>
                          </a:ln>
                        </pic:spPr>
                      </pic:pic>
                    </a:graphicData>
                  </a:graphic>
                </wp:inline>
              </w:drawing>
            </w:r>
          </w:p>
        </w:tc>
        <w:tc>
          <w:tcPr>
            <w:tcW w:w="2466" w:type="dxa"/>
          </w:tcPr>
          <w:p w:rsidR="007D69F3" w:rsidRPr="00B50308" w:rsidRDefault="007D69F3" w:rsidP="00225303">
            <w:pPr>
              <w:spacing w:after="0" w:line="240" w:lineRule="auto"/>
              <w:jc w:val="both"/>
              <w:rPr>
                <w:rFonts w:ascii="Arial" w:hAnsi="Arial" w:cs="Arial"/>
                <w:sz w:val="18"/>
                <w:szCs w:val="18"/>
              </w:rPr>
            </w:pPr>
            <w:r>
              <w:rPr>
                <w:rFonts w:ascii="Arial" w:hAnsi="Arial"/>
                <w:noProof/>
                <w:sz w:val="18"/>
                <w:szCs w:val="18"/>
              </w:rPr>
              <w:drawing>
                <wp:inline distT="0" distB="0" distL="0" distR="0">
                  <wp:extent cx="1428750" cy="1266825"/>
                  <wp:effectExtent l="1905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6" cstate="print"/>
                          <a:srcRect/>
                          <a:stretch>
                            <a:fillRect/>
                          </a:stretch>
                        </pic:blipFill>
                        <pic:spPr bwMode="auto">
                          <a:xfrm>
                            <a:off x="0" y="0"/>
                            <a:ext cx="1428750" cy="1266825"/>
                          </a:xfrm>
                          <a:prstGeom prst="rect">
                            <a:avLst/>
                          </a:prstGeom>
                          <a:noFill/>
                          <a:ln w="9525">
                            <a:noFill/>
                            <a:miter lim="800000"/>
                            <a:headEnd/>
                            <a:tailEnd/>
                          </a:ln>
                        </pic:spPr>
                      </pic:pic>
                    </a:graphicData>
                  </a:graphic>
                </wp:inline>
              </w:drawing>
            </w:r>
          </w:p>
        </w:tc>
      </w:tr>
    </w:tbl>
    <w:p w:rsidR="00377523" w:rsidRDefault="0037752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Pr="002A5BE8" w:rsidRDefault="00D31A10" w:rsidP="007D69F3">
      <w:pPr>
        <w:rPr>
          <w:rFonts w:ascii="Arial" w:hAnsi="Arial" w:cs="Arial"/>
          <w:b/>
          <w:bCs/>
          <w:sz w:val="18"/>
          <w:szCs w:val="18"/>
        </w:rPr>
      </w:pPr>
      <w:r>
        <w:rPr>
          <w:rFonts w:ascii="Arial" w:hAnsi="Arial" w:cs="Arial"/>
          <w:sz w:val="18"/>
          <w:szCs w:val="18"/>
        </w:rPr>
        <w:lastRenderedPageBreak/>
        <w:t xml:space="preserve"> </w:t>
      </w:r>
      <w:r w:rsidR="007D69F3" w:rsidRPr="002A5BE8">
        <w:rPr>
          <w:rFonts w:ascii="Arial" w:hAnsi="Arial"/>
          <w:b/>
          <w:bCs/>
          <w:sz w:val="18"/>
          <w:szCs w:val="18"/>
        </w:rPr>
        <w:t>IV. Spôsob použitia</w:t>
      </w:r>
    </w:p>
    <w:p w:rsidR="007D69F3" w:rsidRPr="002A5BE8" w:rsidRDefault="007D69F3" w:rsidP="007D69F3">
      <w:pPr>
        <w:rPr>
          <w:rFonts w:ascii="Arial" w:hAnsi="Arial" w:cs="Arial"/>
          <w:sz w:val="18"/>
          <w:szCs w:val="18"/>
        </w:rPr>
      </w:pPr>
      <w:r w:rsidRPr="002A5BE8">
        <w:rPr>
          <w:rFonts w:ascii="Arial" w:hAnsi="Arial"/>
          <w:sz w:val="18"/>
          <w:szCs w:val="18"/>
        </w:rPr>
        <w:t>8. Bezpečnostné prostriedky</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Je potrebné sa uistiť, že ovládač bol správne nainštalovaný a páčka sa nachádza v stredovej polohe, nasmerovaná zvisle smerom hore.</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Užívateľ si musí sadnúť do vozíka, zapnúť bezpečnostný pás a oprieť sa chrbtom o operadlo.</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Po zapnutí napájania je potrebné najprv skontrolovať, či maximálna rýchlosť ukazovaná lampičkou kontroléra je prispôsobená potrebám užívateľa. Pokiaľ vzniká nutnosť zmeny maximálnej  rýchlosti, je potrebné ju nastaviť pomocou tlačidla na zvyšovanie alebo znižovanie rýchlosti, ktoré sa nachádza na ovládacom paneli. Z bezpečnostných dôvodov sa prispôsobovanie maximálnej rýchlosti odporúča začať od dole uvedených hodnôt.</w:t>
      </w:r>
    </w:p>
    <w:p w:rsidR="007D69F3" w:rsidRPr="002A5BE8" w:rsidRDefault="007D69F3" w:rsidP="007D69F3">
      <w:pPr>
        <w:jc w:val="both"/>
        <w:rPr>
          <w:rFonts w:ascii="Arial" w:hAnsi="Arial" w:cs="Arial"/>
          <w:sz w:val="18"/>
          <w:szCs w:val="18"/>
        </w:rPr>
      </w:pPr>
      <w:r w:rsidRPr="002A5BE8">
        <w:rPr>
          <w:rFonts w:ascii="Arial" w:hAnsi="Arial"/>
          <w:sz w:val="18"/>
          <w:szCs w:val="18"/>
        </w:rPr>
        <w:t>V prípade, keď sa vozík začne náhodne pohybovať je potrebné okamžite povoliť páčku, čo spôsobí zastavenie práce motora.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7D69F3" w:rsidRPr="002A5BE8" w:rsidTr="00225303">
        <w:tc>
          <w:tcPr>
            <w:tcW w:w="6638" w:type="dxa"/>
          </w:tcPr>
          <w:p w:rsidR="007D69F3" w:rsidRPr="002A5BE8" w:rsidRDefault="007D69F3" w:rsidP="00225303">
            <w:pPr>
              <w:spacing w:after="0" w:line="240" w:lineRule="auto"/>
              <w:jc w:val="both"/>
              <w:rPr>
                <w:rFonts w:ascii="Arial" w:hAnsi="Arial" w:cs="Arial"/>
                <w:sz w:val="18"/>
                <w:szCs w:val="18"/>
              </w:rPr>
            </w:pPr>
            <w:r w:rsidRPr="002A5BE8">
              <w:rPr>
                <w:rFonts w:ascii="Arial" w:hAnsi="Arial"/>
                <w:b/>
                <w:bCs/>
                <w:sz w:val="18"/>
                <w:szCs w:val="18"/>
              </w:rPr>
              <w:t>Pozor:</w:t>
            </w:r>
            <w:r w:rsidRPr="002A5BE8">
              <w:rPr>
                <w:rFonts w:ascii="Arial" w:hAnsi="Arial"/>
                <w:sz w:val="18"/>
                <w:szCs w:val="18"/>
              </w:rPr>
              <w:t xml:space="preserve"> Chodidlá užívateľa sa musia nachádzať na podperách.</w:t>
            </w:r>
          </w:p>
          <w:p w:rsidR="007D69F3" w:rsidRPr="002A5BE8" w:rsidRDefault="007D69F3" w:rsidP="00225303">
            <w:pPr>
              <w:spacing w:after="0" w:line="240" w:lineRule="auto"/>
              <w:jc w:val="both"/>
              <w:rPr>
                <w:rFonts w:ascii="Arial" w:hAnsi="Arial" w:cs="Arial"/>
                <w:sz w:val="18"/>
                <w:szCs w:val="18"/>
              </w:rPr>
            </w:pPr>
            <w:r w:rsidRPr="002A5BE8">
              <w:rPr>
                <w:rFonts w:ascii="Arial" w:hAnsi="Arial"/>
                <w:b/>
                <w:bCs/>
                <w:sz w:val="18"/>
                <w:szCs w:val="18"/>
              </w:rPr>
              <w:t>Pozor:</w:t>
            </w:r>
            <w:r w:rsidRPr="002A5BE8">
              <w:rPr>
                <w:rFonts w:ascii="Arial" w:hAnsi="Arial"/>
                <w:sz w:val="18"/>
                <w:szCs w:val="18"/>
              </w:rPr>
              <w:t xml:space="preserve"> Počas je potrebné držať ramená na </w:t>
            </w:r>
            <w:proofErr w:type="spellStart"/>
            <w:r w:rsidRPr="002A5BE8">
              <w:rPr>
                <w:rFonts w:ascii="Arial" w:hAnsi="Arial"/>
                <w:sz w:val="18"/>
                <w:szCs w:val="18"/>
              </w:rPr>
              <w:t>pod</w:t>
            </w:r>
            <w:r>
              <w:rPr>
                <w:rFonts w:ascii="Arial" w:hAnsi="Arial"/>
                <w:sz w:val="18"/>
                <w:szCs w:val="18"/>
              </w:rPr>
              <w:t>lak</w:t>
            </w:r>
            <w:r w:rsidRPr="002A5BE8">
              <w:rPr>
                <w:rFonts w:ascii="Arial" w:hAnsi="Arial"/>
                <w:sz w:val="18"/>
                <w:szCs w:val="18"/>
              </w:rPr>
              <w:t>etníkoch</w:t>
            </w:r>
            <w:proofErr w:type="spellEnd"/>
            <w:r w:rsidRPr="002A5BE8">
              <w:rPr>
                <w:rFonts w:ascii="Arial" w:hAnsi="Arial"/>
                <w:sz w:val="18"/>
                <w:szCs w:val="18"/>
              </w:rPr>
              <w:t>.</w:t>
            </w:r>
          </w:p>
          <w:p w:rsidR="007D69F3" w:rsidRPr="002A5BE8" w:rsidRDefault="007D69F3" w:rsidP="00225303">
            <w:pPr>
              <w:spacing w:after="0" w:line="240" w:lineRule="auto"/>
              <w:jc w:val="both"/>
              <w:rPr>
                <w:rFonts w:ascii="Arial" w:hAnsi="Arial" w:cs="Arial"/>
                <w:sz w:val="18"/>
                <w:szCs w:val="18"/>
              </w:rPr>
            </w:pPr>
            <w:r w:rsidRPr="002A5BE8">
              <w:rPr>
                <w:rFonts w:ascii="Arial" w:hAnsi="Arial"/>
                <w:b/>
                <w:bCs/>
                <w:sz w:val="18"/>
                <w:szCs w:val="18"/>
              </w:rPr>
              <w:t>Pozor:</w:t>
            </w:r>
            <w:r w:rsidRPr="002A5BE8">
              <w:rPr>
                <w:rFonts w:ascii="Arial" w:hAnsi="Arial"/>
                <w:sz w:val="18"/>
                <w:szCs w:val="18"/>
              </w:rPr>
              <w:t xml:space="preserve"> Pred použitím alebo odstavením vozíka j</w:t>
            </w:r>
            <w:r>
              <w:rPr>
                <w:rFonts w:ascii="Arial" w:hAnsi="Arial"/>
                <w:sz w:val="18"/>
                <w:szCs w:val="18"/>
              </w:rPr>
              <w:t>e potrebné sa uistiť, že kolesá</w:t>
            </w:r>
            <w:r w:rsidRPr="002A5BE8">
              <w:rPr>
                <w:rFonts w:ascii="Arial" w:hAnsi="Arial"/>
                <w:sz w:val="18"/>
                <w:szCs w:val="18"/>
              </w:rPr>
              <w:t xml:space="preserve"> boli zablokované.</w:t>
            </w:r>
          </w:p>
        </w:tc>
      </w:tr>
    </w:tbl>
    <w:p w:rsidR="007D69F3" w:rsidRPr="002A5BE8" w:rsidRDefault="007D69F3" w:rsidP="007D69F3">
      <w:pPr>
        <w:spacing w:after="0"/>
        <w:jc w:val="both"/>
        <w:rPr>
          <w:rFonts w:ascii="Arial" w:hAnsi="Arial" w:cs="Arial"/>
          <w:sz w:val="18"/>
          <w:szCs w:val="18"/>
        </w:rPr>
      </w:pP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9. Nebezpečenstvá</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Zakazuje sa používanie invalidného vozíka:</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(1) Keď je to výrazne zakázané v tomto návode, t.j. jazda po strmých sklonoch, prekonávanie príliš vysokých terénnych prekážok, jazda po cestách s premávkou motorových vozidiel, a pod.</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(2) Na niektorých miestach alebo na plochách vytvárajúcich nebezpečenstvo (napr. nadmerná námraza, vlhkosť).</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3) V prípade, keď bola zistená porucha ovládacieho systému alebo kľúčových dielov.</w:t>
      </w:r>
    </w:p>
    <w:p w:rsidR="007D69F3" w:rsidRPr="002A5BE8" w:rsidRDefault="007D69F3" w:rsidP="007D69F3">
      <w:pPr>
        <w:spacing w:after="0"/>
        <w:jc w:val="both"/>
        <w:rPr>
          <w:rFonts w:ascii="Arial" w:hAnsi="Arial" w:cs="Arial"/>
          <w:sz w:val="18"/>
          <w:szCs w:val="18"/>
        </w:rPr>
      </w:pP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 xml:space="preserve">10. Elektromagnetické rušenie </w:t>
      </w:r>
    </w:p>
    <w:p w:rsidR="007D69F3" w:rsidRPr="002A5BE8" w:rsidRDefault="007D69F3" w:rsidP="007D69F3">
      <w:pPr>
        <w:spacing w:after="0"/>
        <w:jc w:val="both"/>
        <w:rPr>
          <w:rFonts w:ascii="Arial" w:hAnsi="Arial" w:cs="Arial"/>
          <w:sz w:val="18"/>
          <w:szCs w:val="18"/>
        </w:rPr>
      </w:pPr>
      <w:r w:rsidRPr="002A5BE8">
        <w:rPr>
          <w:rFonts w:ascii="Arial" w:hAnsi="Arial"/>
          <w:sz w:val="18"/>
          <w:szCs w:val="18"/>
        </w:rPr>
        <w:t xml:space="preserve">Invalidný vozík sa môže pohybovať po oblastiach zasiahnutých elektromagnetickým rušením spôsobeným niektorými rádiovými vysielačmi, takými akými sú rádio, bezdrôtové </w:t>
      </w:r>
      <w:proofErr w:type="spellStart"/>
      <w:r w:rsidRPr="002A5BE8">
        <w:rPr>
          <w:rFonts w:ascii="Arial" w:hAnsi="Arial"/>
          <w:sz w:val="18"/>
          <w:szCs w:val="18"/>
        </w:rPr>
        <w:t>domofóny</w:t>
      </w:r>
      <w:proofErr w:type="spellEnd"/>
      <w:r w:rsidRPr="002A5BE8">
        <w:rPr>
          <w:rFonts w:ascii="Arial" w:hAnsi="Arial"/>
          <w:sz w:val="18"/>
          <w:szCs w:val="18"/>
        </w:rPr>
        <w:t>, mobilné telefóny a radary a pod. Elektromagnetické rušenie však môže ovplyvňovať prácu vozíka.</w:t>
      </w:r>
    </w:p>
    <w:p w:rsidR="007D69F3" w:rsidRPr="002A5BE8" w:rsidRDefault="007D69F3" w:rsidP="007D69F3">
      <w:pPr>
        <w:spacing w:after="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7D69F3" w:rsidRPr="002A5BE8" w:rsidTr="00225303">
        <w:tc>
          <w:tcPr>
            <w:tcW w:w="6638" w:type="dxa"/>
          </w:tcPr>
          <w:p w:rsidR="007D69F3" w:rsidRPr="002A5BE8" w:rsidRDefault="007D69F3" w:rsidP="00225303">
            <w:pPr>
              <w:spacing w:after="0" w:line="240" w:lineRule="auto"/>
              <w:jc w:val="both"/>
              <w:rPr>
                <w:rFonts w:ascii="Arial" w:hAnsi="Arial" w:cs="Arial"/>
                <w:sz w:val="18"/>
                <w:szCs w:val="18"/>
              </w:rPr>
            </w:pPr>
            <w:r w:rsidRPr="002A5BE8">
              <w:rPr>
                <w:rFonts w:ascii="Arial" w:hAnsi="Arial"/>
                <w:b/>
                <w:bCs/>
                <w:sz w:val="18"/>
                <w:szCs w:val="18"/>
              </w:rPr>
              <w:t>POZOR!</w:t>
            </w:r>
            <w:r w:rsidRPr="002A5BE8">
              <w:rPr>
                <w:rFonts w:ascii="Arial" w:hAnsi="Arial"/>
                <w:sz w:val="18"/>
                <w:szCs w:val="18"/>
              </w:rPr>
              <w:t xml:space="preserve"> </w:t>
            </w:r>
          </w:p>
          <w:p w:rsidR="007D69F3" w:rsidRPr="002A5BE8" w:rsidRDefault="007D69F3" w:rsidP="00225303">
            <w:pPr>
              <w:spacing w:after="0" w:line="240" w:lineRule="auto"/>
              <w:jc w:val="both"/>
              <w:rPr>
                <w:rFonts w:ascii="Arial" w:hAnsi="Arial" w:cs="Arial"/>
                <w:sz w:val="18"/>
                <w:szCs w:val="18"/>
              </w:rPr>
            </w:pPr>
            <w:r w:rsidRPr="002A5BE8">
              <w:rPr>
                <w:rFonts w:ascii="Arial" w:hAnsi="Arial"/>
                <w:sz w:val="18"/>
                <w:szCs w:val="18"/>
              </w:rPr>
              <w:t>Elektromagnetické rušenie (EMI) môže mať vplyv na prácu zariadenia. V prípade, keď je zistená nesprávna činnosť zariadenia z dôvodu vplyvu elektromagnetického rušenia je potrebné bezodkladne kontaktovať servis. Výroba nenesie zodpovednosť za škody spojené s nedodržiavaním hore uvedeného odporúčania.</w:t>
            </w:r>
          </w:p>
        </w:tc>
      </w:tr>
    </w:tbl>
    <w:p w:rsidR="007D69F3" w:rsidRPr="002A5BE8" w:rsidRDefault="007D69F3" w:rsidP="007D69F3">
      <w:pPr>
        <w:spacing w:after="0"/>
        <w:jc w:val="both"/>
        <w:rPr>
          <w:rFonts w:ascii="Arial" w:hAnsi="Arial" w:cs="Arial"/>
          <w:sz w:val="18"/>
          <w:szCs w:val="18"/>
        </w:rPr>
      </w:pPr>
    </w:p>
    <w:p w:rsidR="007D69F3" w:rsidRDefault="00D31A10" w:rsidP="00D31A10">
      <w:pPr>
        <w:rPr>
          <w:rFonts w:ascii="Arial" w:hAnsi="Arial" w:cs="Arial"/>
          <w:sz w:val="18"/>
          <w:szCs w:val="18"/>
        </w:rPr>
      </w:pPr>
      <w:r>
        <w:rPr>
          <w:rFonts w:ascii="Arial" w:hAnsi="Arial" w:cs="Arial"/>
          <w:sz w:val="18"/>
          <w:szCs w:val="18"/>
        </w:rPr>
        <w:t xml:space="preserve">                                                                               </w:t>
      </w:r>
    </w:p>
    <w:p w:rsidR="007D69F3" w:rsidRPr="0034309D" w:rsidRDefault="00D31A10" w:rsidP="007D69F3">
      <w:pPr>
        <w:rPr>
          <w:rFonts w:ascii="Arial" w:hAnsi="Arial" w:cs="Arial"/>
          <w:b/>
          <w:bCs/>
          <w:sz w:val="18"/>
          <w:szCs w:val="18"/>
        </w:rPr>
      </w:pPr>
      <w:r>
        <w:rPr>
          <w:rFonts w:ascii="Arial" w:hAnsi="Arial" w:cs="Arial"/>
          <w:sz w:val="18"/>
          <w:szCs w:val="18"/>
        </w:rPr>
        <w:t xml:space="preserve"> </w:t>
      </w:r>
      <w:r w:rsidR="007D69F3" w:rsidRPr="0034309D">
        <w:rPr>
          <w:rFonts w:ascii="Arial" w:hAnsi="Arial"/>
          <w:b/>
          <w:bCs/>
          <w:sz w:val="18"/>
          <w:szCs w:val="18"/>
        </w:rPr>
        <w:t xml:space="preserve">IV. Spôsob použitia </w:t>
      </w:r>
    </w:p>
    <w:p w:rsidR="007D69F3" w:rsidRPr="0034309D" w:rsidRDefault="007D69F3" w:rsidP="007D69F3">
      <w:pPr>
        <w:jc w:val="both"/>
        <w:rPr>
          <w:rFonts w:ascii="Arial" w:hAnsi="Arial" w:cs="Arial"/>
          <w:sz w:val="18"/>
          <w:szCs w:val="18"/>
        </w:rPr>
      </w:pPr>
      <w:r w:rsidRPr="0034309D">
        <w:rPr>
          <w:rFonts w:ascii="Arial" w:hAnsi="Arial"/>
          <w:sz w:val="18"/>
          <w:szCs w:val="18"/>
        </w:rPr>
        <w:t>1. Ovládač</w:t>
      </w:r>
    </w:p>
    <w:p w:rsidR="007D69F3" w:rsidRPr="0034309D" w:rsidRDefault="007D69F3" w:rsidP="007D69F3">
      <w:pPr>
        <w:jc w:val="both"/>
        <w:rPr>
          <w:rFonts w:ascii="Arial" w:hAnsi="Arial" w:cs="Arial"/>
          <w:sz w:val="18"/>
          <w:szCs w:val="18"/>
        </w:rPr>
      </w:pPr>
      <w:r w:rsidRPr="0034309D">
        <w:rPr>
          <w:rFonts w:ascii="Arial" w:hAnsi="Arial"/>
          <w:sz w:val="18"/>
          <w:szCs w:val="18"/>
        </w:rPr>
        <w:t>Ovládač je kľúčovým dielom invalidného vozíka. Ovládač obsahuje všetky časti nevyhnutné na ovládanie vozíka (viď  obrázok 12).</w:t>
      </w:r>
    </w:p>
    <w:p w:rsidR="007D69F3" w:rsidRPr="0034309D" w:rsidRDefault="007D69F3" w:rsidP="007D69F3">
      <w:pPr>
        <w:jc w:val="both"/>
        <w:rPr>
          <w:rFonts w:ascii="Arial" w:hAnsi="Arial" w:cs="Arial"/>
          <w:sz w:val="18"/>
          <w:szCs w:val="18"/>
        </w:rPr>
      </w:pPr>
      <w:r w:rsidRPr="0034309D">
        <w:rPr>
          <w:rFonts w:ascii="Arial" w:hAnsi="Arial"/>
          <w:sz w:val="18"/>
          <w:szCs w:val="18"/>
        </w:rPr>
        <w:t>Ovládač</w:t>
      </w:r>
      <w:r w:rsidR="007A0838">
        <w:rPr>
          <w:noProof/>
          <w:lang w:eastAsia="cs-CZ" w:bidi="si-LK"/>
        </w:rPr>
        <w:pict>
          <v:shape id="_x0000_s1067" type="#_x0000_t202" style="position:absolute;left:0;text-align:left;margin-left:240.55pt;margin-top:100.85pt;width:1in;height:.0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3sLwIAAGEEAAAOAAAAZHJzL2Uyb0RvYy54bWysVE1v2zAMvQ/YfxB0X5x0XbAadYosRYYB&#10;QRsgHXpWZDkWJomaxMTOfv0of6Rbt9Owi0yRFKX3Hunbu9YadlIhanAFn02mnCknodTuUPCvT+t3&#10;HzmLKFwpDDhV8LOK/G7x9s1t43N1BTWYUgVGRVzMG1/wGtHnWRZlrayIE/DKUbCCYAXSNhyyMoiG&#10;qluTXU2n86yBUPoAUsVI3vs+yBdd/apSEh+rKipkpuD0NuzW0K37tGaLW5EfgvC1lsMzxD+8wgrt&#10;6NJLqXuBgh2D/qOU1TJAhAonEmwGVaWl6jAQmtn0FZpdLbzqsBA50V9oiv+vrHw4bQPTZcHnnDlh&#10;SaItGMVQfYsIjWLzRFHjY06ZO0+52H6ClqQe/ZGcCXlbBZu+hIlRnMg+XwhWLTJJzpvZ9fWUIpJC&#10;8/cfUons5aQPET8rsCwZBQ8kXsepOG0i9qljSroogtHlWhuTNimwMoGdBAnd1BrVUPy3LONSroN0&#10;qi+YPFmC18NIFrb7dsC8h/JMkAP0fRO9XGu6aCMibkWgRiEs1Pz4SEtloCk4DBZnNYQff/OnfNKP&#10;opw11HgFj9+PIijOzBdHyqYuHY0wGvvRcEe7AoI4o7HysjPpQEAzmlUA+0wzsUy3UEg4SXcVHEdz&#10;hX3700xJtVx2SdSLXuDG7bxMpUdCn9pnEfwgB5KIDzC2pMhfqdLndrr45RGJ4k6yRGjP4sAz9XEn&#10;+jBzaVB+3XdZL3+GxU8AAAD//wMAUEsDBBQABgAIAAAAIQCzNovU4QAAAAsBAAAPAAAAZHJzL2Rv&#10;d25yZXYueG1sTI+xTsMwEIZ3JN7BOiQWRJ2EkEYhTlVVMMBSEbp0c+NrHIjPUey04e0xXWC8/z79&#10;9125mk3PTji6zpKAeBEBQ2qs6qgVsPt4uc+BOS9Jyd4SCvhGB6vq+qqUhbJnesdT7VsWSsgVUoD2&#10;fig4d41GI93CDkhhd7SjkT6MY8vVKM+h3PQ8iaKMG9lRuKDlgBuNzVc9GQHbdL/Vd9Px+W2dPoyv&#10;u2mTfba1ELc38/oJmMfZ/8Hwqx/UoQpOBzuRcqwXkOZxHFABSRQvgQUiSx5DcrgkOfCq5P9/qH4A&#10;AAD//wMAUEsBAi0AFAAGAAgAAAAhALaDOJL+AAAA4QEAABMAAAAAAAAAAAAAAAAAAAAAAFtDb250&#10;ZW50X1R5cGVzXS54bWxQSwECLQAUAAYACAAAACEAOP0h/9YAAACUAQAACwAAAAAAAAAAAAAAAAAv&#10;AQAAX3JlbHMvLnJlbHNQSwECLQAUAAYACAAAACEAyqJt7C8CAABhBAAADgAAAAAAAAAAAAAAAAAu&#10;AgAAZHJzL2Uyb0RvYy54bWxQSwECLQAUAAYACAAAACEAszaL1OEAAAALAQAADwAAAAAAAAAAAAAA&#10;AACJBAAAZHJzL2Rvd25yZXYueG1sUEsFBgAAAAAEAAQA8wAAAJcFAAAAAA==&#10;" stroked="f">
            <v:textbox style="mso-fit-shape-to-text:t" inset="0,0,0,0">
              <w:txbxContent>
                <w:p w:rsidR="007D69F3" w:rsidRPr="00EE44DC" w:rsidRDefault="007D69F3" w:rsidP="007D69F3">
                  <w:pPr>
                    <w:pStyle w:val="Popis"/>
                    <w:rPr>
                      <w:rFonts w:ascii="Arial" w:hAnsi="Arial" w:cs="Arial"/>
                      <w:i w:val="0"/>
                      <w:iCs w:val="0"/>
                      <w:color w:val="000000"/>
                    </w:rPr>
                  </w:pPr>
                  <w:r>
                    <w:rPr>
                      <w:rFonts w:ascii="Arial" w:hAnsi="Arial"/>
                      <w:i w:val="0"/>
                      <w:iCs w:val="0"/>
                      <w:color w:val="000000"/>
                    </w:rPr>
                    <w:t>Obr</w:t>
                  </w:r>
                  <w:r w:rsidRPr="00EE44DC">
                    <w:rPr>
                      <w:rFonts w:ascii="Arial" w:hAnsi="Arial"/>
                      <w:i w:val="0"/>
                      <w:iCs w:val="0"/>
                      <w:color w:val="000000"/>
                    </w:rPr>
                    <w:t xml:space="preserve">. </w:t>
                  </w:r>
                  <w:r w:rsidRPr="00EE44DC">
                    <w:rPr>
                      <w:rFonts w:ascii="Arial" w:hAnsi="Arial" w:cs="Arial"/>
                      <w:i w:val="0"/>
                      <w:iCs w:val="0"/>
                      <w:color w:val="000000"/>
                    </w:rPr>
                    <w:fldChar w:fldCharType="begin"/>
                  </w:r>
                  <w:r w:rsidRPr="00EE44DC">
                    <w:rPr>
                      <w:rFonts w:ascii="Arial" w:hAnsi="Arial" w:cs="Arial"/>
                      <w:i w:val="0"/>
                      <w:iCs w:val="0"/>
                      <w:color w:val="000000"/>
                    </w:rPr>
                    <w:instrText xml:space="preserve"> SEQ Figure \* ARABIC </w:instrText>
                  </w:r>
                  <w:r w:rsidRPr="00EE44DC">
                    <w:rPr>
                      <w:rFonts w:ascii="Arial" w:hAnsi="Arial" w:cs="Arial"/>
                      <w:i w:val="0"/>
                      <w:iCs w:val="0"/>
                      <w:color w:val="000000"/>
                    </w:rPr>
                    <w:fldChar w:fldCharType="separate"/>
                  </w:r>
                  <w:r w:rsidR="00641DDD">
                    <w:rPr>
                      <w:rFonts w:ascii="Arial" w:hAnsi="Arial" w:cs="Arial"/>
                      <w:i w:val="0"/>
                      <w:iCs w:val="0"/>
                      <w:noProof/>
                      <w:color w:val="000000"/>
                    </w:rPr>
                    <w:t>1</w:t>
                  </w:r>
                  <w:r w:rsidRPr="00EE44DC">
                    <w:rPr>
                      <w:rFonts w:ascii="Arial" w:hAnsi="Arial" w:cs="Arial"/>
                      <w:i w:val="0"/>
                      <w:iCs w:val="0"/>
                      <w:color w:val="000000"/>
                    </w:rPr>
                    <w:fldChar w:fldCharType="end"/>
                  </w:r>
                  <w:r w:rsidRPr="00EE44DC">
                    <w:rPr>
                      <w:rFonts w:ascii="Arial" w:hAnsi="Arial"/>
                      <w:i w:val="0"/>
                      <w:iCs w:val="0"/>
                      <w:color w:val="000000"/>
                    </w:rPr>
                    <w:t>2</w:t>
                  </w:r>
                </w:p>
              </w:txbxContent>
            </v:textbox>
          </v:shape>
        </w:pict>
      </w:r>
      <w:r w:rsidR="007A0838">
        <w:rPr>
          <w:noProof/>
          <w:lang w:eastAsia="cs-CZ" w:bidi="si-LK"/>
        </w:rPr>
        <w:pict>
          <v:group id="Grupa 1" o:spid="_x0000_s1064" style="position:absolute;left:0;text-align:left;margin-left:240.55pt;margin-top:17.7pt;width:44pt;height:78.65pt;z-index:251692032;mso-position-horizontal-relative:text;mso-position-vertical-relative:text" coordsize="880,1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RcFc6BAAATwwAAA4AAABkcnMvZTJvRG9jLnhtbOxX227jNhB9L9B/&#10;IPSuWPJKtiTEXji+BAukbbCXD6AlyiJWIlmSjp0t+u+dIaXYiVN0m31dARaGt9HMOXOhr98fu5Y8&#10;MG24FLMgvooCwkQpKy52s+DL502YBcRYKiraSsFmwSMzwfv5r79cH1TBxrKRbcU0ASXCFAc1Cxpr&#10;VTEambJhHTVXUjEBi7XUHbUw1LtRpekBtHftaBxFk9FB6kppWTJjYHblF4O501/XrLR/1LVhlrSz&#10;AGyz7q3de4vv0fyaFjtNVcPL3gz6Bis6ygV89EnVilpK9ppfqOp4qaWRtb0qZTeSdc1L5nwAb+Lo&#10;hTe3Wu6V82VXHHbqCSaA9gVOb1Zb/v5wrwmvgLuACNoBRbd6ryiJEZqD2hWw41arT+pee/9AvJPl&#10;VwPLo5frON75zWR7+E1WoI7urXTQHGvdoQpwmhwdA49PDLCjJSVMpmmWRcBTCUt5nmVp6hkqG6Dx&#10;4lTZrPtzcMofitPpOzwyooX/nrOxt2l+rXhZwK9HEqQLJP874uCU3WsW9Eq679LRUf11r0IgXVHL&#10;t7zl9tEFMECDRomHe14ixDg4kTIeSIFV/ChxeAx7/AmKHjlKiJDLhoodWxgFke85Haa0loeG0crg&#10;NCL0XIsbPrNi23K14W2LnKHc+wvJ8yL4XoHMB/ZKlvuOCeszVbMWXJfCNFyZgOiCdVsGgac/VBB7&#10;JVQJC+GiNBfWxQvExJ2x+HWMDpdMf42zRRTl45twmUbLMImm63CRJ9NwGq2nSZRk8TJe/o2n46TY&#10;Gwao0HaleG86zF4Y/2rm9DXG56TLbfJAXQXxoQUGuRAbTIRoQ4TQVqPLj4A97APZambLBsUagOzn&#10;YfPTgkP9BDRSYiDT3pY8/54EECLa2FsmO4ICYA4mOpDpA2DsnRq2oLlCIvPOiVY8mwDr/czg+zk9&#10;eZSvs3WWhMl4sgZ6VqtwsVkm4WQTT9PVu9VyuYoHehpeVUzgZ36cHQe2bHk1xKvRu+2y1Z61jXv6&#10;qmBO20YYJSczBkZR2Sni8nicRDfjPNxMsmmYbJI0zKdRFkZxfpNPoiRPVpvnLt1xwX7cJXKACpiO&#10;U8fSmdEYYWe+Re659I0WHbfQWVvezQIoqfDgJlpgCViLysmW8tbLZ1Cg+ScogO6BaBerGJ197YBg&#10;xQ4BfdsMtQFG35dg2LVf63ifGqoYuIxqT1UwHargZ+TlRh7JBJ3pN2FrIvYI01jZXCj4DnUqhxe1&#10;7+yo1/M/si6e5B5KNAabVjb1vSdNnVkA2dDqhpT6mXU/s+6tWYeh6rMOJXvcHvvrWp8BW1k9QgJo&#10;CWUdLkFwFwehkfpbQA5wr50F5s89xetK+0FAduIleBD0IGwHgYoSjs4CGxAvLq2/LO+hL+8a0Owz&#10;TMgFXOtq7loH2uWtgMqAAygITnK3VldL+hs2XovPx27X6X/A/B8AAAD//wMAUEsDBAoAAAAAAAAA&#10;IQDxXMH23CEAANwhAAAVAAAAZHJzL21lZGlhL2ltYWdlMS5qcGVn/9j/4AAQSkZJRgABAQEA3ADc&#10;AAD/2wBDAAIBAQEBAQIBAQECAgICAgQDAgICAgUEBAMEBgUGBgYFBgYGBwkIBgcJBwYGCAsICQoK&#10;CgoKBggLDAsKDAkKCgr/2wBDAQICAgICAgUDAwUKBwYHCgoKCgoKCgoKCgoKCgoKCgoKCgoKCgoK&#10;CgoKCgoKCgoKCgoKCgoKCgoKCgoKCgoKCgr/wAARCADwAI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M02R9ooAd&#10;ketBIx1rl/HXxU8C/DXT5NX8b+K7LT4EjLf6TcKpwPrXy98Rv+C3/wCxH8OdSk0698QapqLQtgvp&#10;lvFIv5mRaAPpr45yyQ/B3xVNE5Vl8O3hWReoPktXnX/BOi8ur39k3wvdXtxJJI0D7mkbP8Zr5f8A&#10;iT/wX8/Yi8b+DNY8CaPF4kW81fT5rO3aazhVQ8kZRc/vTxkis39jb/gsB+x38G/hno/wG+IPia90&#10;/WtNXy7uWaKMQgsxIwd+cfhQB+k2R60VwPwo/aH+D/xo02LV/hx490/VIplVkFvcqWII9M5ruhLv&#10;4BoAkooyPWgnAzQAFgOtFNZlI60UAOooooAjuZTFC7/3RTbSUTwpMP4lzUzAMMGo1whAQcdPpQBJ&#10;QTgZNFRyzIFIoAjvbuO1ia4mmCRoMsTXzv8AtHftbajoljcaN8IlW4aMFbzWHYLFa469RyR7Vm/t&#10;YftOaE2rTfBXRdcNqvls+u6srBRZxqM7c56np0r8qf28f+Ch1sVk+DXwVuJoNDt1K3V0n37qTJ3M&#10;TnkE0ASft/8A7YP/AAmurNB4k+J91rEkaGPy/OkEYYei9P0r4X8WfElJ2me1VySflVe/8qx9Q1PV&#10;fFev7fMa4uZpsQ7ueT6V7F8Mf2PvjhrOli/07whZGSRgyzXwBAH0x/SgDyvwR4Z+LGueKNM1G1+G&#10;2qSQf2hGzTfZX27dw56dMVa/aq8JeNrT4j6vrbeFNTjt/MX98bZwgG0d8dK+uNG+BX7eFpLZK3xE&#10;tbexgkQPbwXDoojBGVAAA6VJ8RdB/bS0TxNfXA0zTdf8PPjdpt1GJfMXHI+YGgD4t+A/7Yv7Rn7N&#10;OuW2u/C34m6tprQtn7PFfOsROOhXPNfqj/wTR/4OKdT8S+Mbf4Z/tdX0cMVxGwTXsFtsmVwGCr7n&#10;8q/LL9onwX4ni8ZXmv6z8NToEM0jNHbw25WGLPp1AryPUree3kWW2m2skgwy9uKCfhP7J/AXj3wt&#10;8SvDdn4x8Fa1DqGmahD5treQNlHBP6d635ZFWPJP8PSv51P+CJH/AAWM8ffs6eNdB/Z3+Jcl5qXh&#10;O+vDbcq0rWe9mO5ctgAMQT7V+x95+0L8W/2lNa/4Rb9m/SVs/D7KYtU8UagrK0eVzmHnkg45I7/k&#10;FHs2sfHj4X6B4ok8GXvi2JtTgh82a0hjaRo0yBk7QQOTRXL/AAD/AGSvA/wcivNYuzJq2uaoB/am&#10;rX8hlln5yBuIzgdh2ooA9iooooAhvLlba3kndsLGu4n2xXi83/BQX9lu0uns7v4l2qyRSFHXHcdR&#10;XtdxGssTI65BFcSf2evgzNI083wz0pndizM1qucnvQBxR/4KG/spY/5Kda1g+OP+CjX7Oen+Gr69&#10;8K+NIdQvo7djDax8Fz/+uvVm/Z5+CgH/ACTHSP8AwFFfAP8AwW3Hw7+Gfhrwt4I+HuiWelapeai0&#10;919jj2MbcIw5wOm7FAHy/wDtjfHHx34u+H2raV4L0yVtX8Yah5+p3CffSPfkJ7cY6YzXwz4w+Dnx&#10;XkmMJ8O3EjNzJJyfmq18Q/iT4uu/GWoXi+JLpYbWTy4sTHA4rgdT+InjW4umkXxNef8Af40Abuhf&#10;Bv4xaFrNrrVl4VuDLayB4cxnqPWvatC+M/7cWt3Fv4Y0INZCQ7E/0KLAHqflJr5sk8f+OMDb4mvP&#10;+/xp1h8ZPHXhW6j1q38XXUcsJzHmQnmgm7PtLTfhx/wUB1C0+2n4pW8bHrG8MXH/AI7WZ4z8Y/8A&#10;BQb4L6BceI9W1i21Kxs42kuXFpCfkHX+Gvmaz+NX7a3i+JtR8KaZ4kvLcjJeGNvzHFV3/am/ab1K&#10;yuPhj4suNU3ajG1s9neQnc2eCBxQUdN8Y/24dd+N3w+uvCHi3wzarcSY8u6hjwRg/pXlPg74Qap4&#10;0WS/vrmLTdNjXMl9d/Kh9gT94/Suotvht4X+F1tDq3xUuvMvJV3x6PCw3L3w+M4rj/H3xW8SeNm8&#10;mR1tbGNv3Frb/KoUDAHvQZmjr/xN8L/Cyxm0T4OaUq3iKFvNcY75Hb+Ipnhe/QDiv15/4NsP+Cj9&#10;t4/0G+/ZR+KPiBTrEchuvD8lwwUzpsJeMHHJG1m+hr8OtWk2uZD/AMtOHr1H9gn4vav8Df2oPBfx&#10;A0a+ltm0/wARW7SNGxG6F2COp9thP50FKR/XvEw8sFhiiszw1qS6x4esdUB3C6tI5txbruQH+tFB&#10;RsUUUUAFNMqA4zSs20ZrivjDdfFC28Pm6+F0FrJeR8+XdZ2t+QNAHXy3IWNiR0r8SP8AgtZ8YrTX&#10;f2ntTntNZM0eiWP2eOPPCMRz39a/RA/to/F/4f29xpnxl+BuqQuqNtv9Pw0PA684PX26V+Kf7X15&#10;4m+M/wAWPEXiuwsZZ/7Q1SSRlVclU3HGaAPAfFVznTWuWP7y6O9vcmuOZSTzXV+OLW809xZ3VtJH&#10;5Xy4ZSMYrmThVbfQTIqsjFiDXQ/s76R4e1n4s3114m0xb6PR9La5tbOU/LLKASCR3ArAmkBPFN8K&#10;+J9f8BeL4vH/AIeZTc26GOa3k6Tx916dxQSezWnxe8e3l9ClpqLW81xbyzSNGu1VVMhUHPTArUT4&#10;u22peDdM0GHRIWvNeaa1k1GRR5kM2Bh1PauZ+GHxu/Z98Qw3MfxA0zU9HmWRhGkIUrGGHzKCWHBP&#10;bFcX8XPj/wDDjQ9day+D+hXt1Glm8NnNeBdsEjceYACeaC7o87utX1HWby5TVdSe5urW4aKaRmJy&#10;ynGarzN82Caz/D9rcadZutzNukmbzJW9WPX9amndvMJ3UEDNSh3RFyPeszSJL6G5juNPuGjm8zbG&#10;y/wkjrWozl4iC1YyTyR3cixNt2ruFAH9Y3/BJb9oSX9pf9grwD8TL67WW/bSza6jtbJWWJtuDz/d&#10;2H8aK+Ov+DWT4qjxH+yz4s+F4u1/4kfiVriGNuojkggGf++laig0P1eooooAD0qGIIibcfL3qVs7&#10;eK4z4nfEu7+HUFvcQeFbzUllZg32RclMYoAsfFyCwT4c69e3NvHJ5Wk3Ei+YoPSNq/mX8X/EbxNZ&#10;eI5dT0fVJIWnmd32t2J6fSv31+O/7Yvhqf4T+INFufB2vWVzd6TcRRySae+xWKEctjAr8DPE3we8&#10;fadbQ7tMW8/0VdzWsyyHPrwaAOe1P46WWoW82n+MfCdtqG4481lCuPxxmucsm+E/ie+b+0HuNKVv&#10;ljWNd4H61keOvCfinQzJd6l4fuoYt38UJ/oKxNH8M/EHxDbveeHvAGr3cK9Whs2OP0oJbOz8Q/Ai&#10;4lEdx4H8R2upxyfdjVsOPYgmuD8YeGvHPgvUYtGv/Ddx9suGC28O3l2NV5vFfiLwvq8dhfpfaTeJ&#10;ysU0bRtXY/s//FDxVqPx2jk8Tast7cNYyf2X/aX7xDMFJAG7POaA+IteGv2RvHviK13eMfFGl6Dc&#10;FBJ9nvJMsQemcCuD+Jnwm8a/C+WS6uLa31DS4pAjalYybkGfX05r6f1TX9Y8f6b4Z17xDpEI1KTx&#10;BHDqjbAp2CRQQfbH4U/43aP8A7C/utE+HGtSXTXF1jWLBQXt0h53N6cHv2oDlPjE3CPCsyj5WXIx&#10;703eHGSaqW1zapdXlrZtut4byRbd2PWMHj9KZNrNogwheTB/5ZqWoJL2UVORWFdsYr9Yt3XIrTt9&#10;Rt7gKsDc7clT1FZetBvt8c68bWGF9eaAP1K/4Ng/jxqPwt+LvxO8Otl4b3wxZ3CRs3AZLkhm/EOv&#10;5UV4X/wRJ8SQ+Gfj74nN0GH2nwY+Nv8As3dv/wDFUUFcx/UhRRRQUDfdqvNawTLl1Vv94VYY4FYX&#10;ivxx4U8E6edR8Va9bWMHXzLiQLmgDj/2n9H0VvgT4qlubGD5dFuNreUOD5Z9q/me/wCE/wDGGjiK&#10;DTtZnj/0VQ2GznAr9/P2lf20fh94v+H3iL4f/DvStQ12SbS5kmvbO3YwxLsbLbsY4r8N79vhV4LW&#10;31K2tG1q4W3AAmBVAfoKAOe+BvxT8da/8XJNP8SaPcaxp9nYSzLaNbbxLKF+UHj1r0/4N+NvHWu+&#10;O7yz8eyro+i28LyvBYxqm1j91CQOteFeKvjn478Ka2viDwhBb2UYkObWFBtdD1UnrT7f9onwZqen&#10;3K6n4mvvD9xdPvurWOHzEdsdQTzigDsPij8UPhN8Uvix/wAK/wDEvwwstSsdOmkjtNQyVmLBSdxZ&#10;SM15PBrn7OGvuusL4f1XS9Q066YW8lrcfKrKeo4NV5/iF4C8Li6k+HEc2tape27oNSvUKLaswwXU&#10;d2xmuBttPFnZi3x8xbdI395j1NBL8j6H8P8Axc8L3MzalqPi6zum8nZFb6hERg9N3ykc471594o0&#10;/wARa5NqVr4Q8V6HpdrqUXlTLC/zMh68sSea85KAf6zk9sVG7TKuFkYc9c0CuzsPhx+x/wCIfFvj&#10;XTfB+n65YzW8xJlW3ugzsAM4x+de5fC/9lbXvENlc65pvg2z8P6TFcfZIRcwbpJiM/Nzn+6Sa+Yf&#10;DXj/AMZ/DbxtY+PPDGoSrNYscru6qRj+VfT+h/tyeH7rR7PR/B3iSztFijVpLfUvl2Sdzn16/nQN&#10;eZ558bvgP8P/AAxcXvgZbyym8XLZTXsd1Z5VY1VDMI2HQ7oxx7kV82zQ/bJlUjDocMn+0O1ezfEH&#10;4q+DR4m17x9aeIxq3iHUIpYLeCOP91ErxGLOe+1W49xXk+jWLQQNNcndNJndn1NApbn1N/wSTLQf&#10;H7WWJ6+DbgY/7e7OipP+CU8sNp8edYllxtbwfcAf+BdrRQI/qqooooNAYblxXE/Er4G+B/i29p/w&#10;mtpJcR2LMYY9+FOccEd+grticDNRmXHegDzP4lfDHwZ4Q+CfiSx8M+HbW1C6DchfLhAJxE3fFfzZ&#10;w2EV1ZQwSclYl+Y1/R/+1l8dPhj8JfhNrh8eeKLazN1pVxDAkkwDOzRsAAK/nL04xgJI33dpAz9a&#10;CZHmPjyKOK5eykGVLY+WuO1jRpIW+0+Ss0YX+7kiu6+JL2q6zJkdTwK5NdRjV23H5aA5jFVI4CuI&#10;fLLc7duKbcmNhz9a2Lm8tbhPM2KT0rL1rULb7N5fkKp9VoJMmS6Afax4p0jhoy2R0rJvdR0yJtvz&#10;bqpy61GFMcSN+dAG00qngMuMfMprNuodL80tJBGW61R/tOYL9zmq8k5eTJNAFqD7JE+5I1GGz0qy&#10;LtZG2rxWVJO6KcLUmnyuVaRqAPpz/gmnfJb/ABn1Qk9fCs//AKU21FZf/BN+C5u/jZqsFuuSvhWc&#10;n/wJtqKAP61KKKKDQCMjFcR8ePitonwS+FWtfE3xBIqW2k2Mk7knqQOBXbnpXyz/AMFioLmf9gLx&#10;4bW4eNl0lzlDjtQB+Cf7b/7e/wAaP2tfi3e+IPFXie4j037YUsbCOU+Wke/5Rj6dan8O+FtX8QWi&#10;ppdu8m2Mn5e1fOmvTywahbRmXlp1LZHvX6af8E2fhLpHj1b661SNSY4lVVZR045oJ+0fn78UfDmu&#10;6VrtxHeJIu1sfSuLWwvo3b5GO4V98/t5/ALw54Y8a3K22xDJcEqox6V8r6x4T06zZpLdPlU459aA&#10;5Ty1bO9248lv9mq2p6bO8PzRNu/vV6ZD4dsZIS5VdxPAFVNR8PWTx7YgOPve1Acp45e6A80v3D9a&#10;avha525VG616c3h2yMqpOgDMf7tS3Xhy3tSBGg4oDlPLP+EZk6OjUp8Ly7/lSu7vbO3Dsdo61TZI&#10;y2AtBJyNx4eAh2NFzVVtJFsCo9OldobOHO4/MfesPV7Py5mC0AfTH/BGnw9Z69+0P4ii1BRiPwXK&#10;Ru9ftdrRWh/wRqhntvj/AOJJIkzu8Hzf+ldtRQB/UdRRRQaAxwOlfOP/AAVVsRe/sJ/EGFlyP7Cm&#10;P6V9HHpXgv8AwUvi8/8AYj+ISbc48PzfyoA/lY1u4VNfjjlO4rMMZ/3q/WH/AIJP3Rh/tJ2uF2tY&#10;x8eh45r8n9ctJ38R+a1ru/0jnn/ar9PP+CY+sRWGpzQxtjzbGPcu76UExMf/AIKL6nHJ8RbyLczb&#10;ZCeW9hXyLr0sMiOyKeFzj1r6b/4KFXkjfEa8lD/L5pH6CvlPX9TaMbCM/JjgUD6mbHqRifzPu/N0&#10;qCTV7QTMd2Wb+Gs2/wBQTGUb7q1SgW91FttvbMT6hTQM1b/Wn1C9+0XEaxsqhcKOMCm6lqwmi8wY&#10;9Kjt/CHiaYGZ7Jtq9Ay9apajHc2AaO7tmXbxQBSvpI5VLocVnW9wWJJOeaTUrxlPlqcA9eKo2tyq&#10;kqaDM2gwYfdrP1i1jlUydCBVizn2rkHP1ouBvjYMKAPqb/gjTYPJ8cfERSIf8ijN/wClVtRVz/gj&#10;dK9j8avEDIqnd4Vm5b/r5taKCveP6ZqKKKCgNeL/ALfui3XiP9kTx5pFnE0kknh+faqjk/LXtGRi&#10;s3X9Msdc0240TUbXzre6haOaNujKRgj8qAP46fF13qaeInEIeNVum4I9Gr9Dv+CdGurba9G0tz5e&#10;+yjJb8qi/wCCvX/BIH4mfAH4tX3xL+DnhW61Lwjq15JcstpCzNaO7ltmAOnPWsT9iPfovi2z0nVU&#10;aC4+zIJIZF2sDxxiglaMm/b01AXnxAunL/uzKT9a+WfExmmmMduGYlRtVa+pv24dISXxtNIko2sx&#10;5rzH4EfBr/hOvEo1C5jZ7e3kyzFeD6Cgo5n4O/sya144iTX/ABHHNbWYbcilTlxXqyfB3w34ctcW&#10;GmIfL4yy8/WvoS28K6ZBpEenWkHlqijCr9K4/wAT6CS0kUNuwjXO5ttAHgvinS7WykCwpwyEkDtX&#10;mvimzs55JHaEFT97NenfGMnSLN7hC0bLkDcOteF6n4+KXq6feKuJGxuzQBna34Ns9RDSWz7Hxlfe&#10;uGuorrTrsw3ELKwOM+tejXuppHgRSD5ufwrl/F0IvIlmjx5i96CZGZaXh2Yb/wBCq6somiIFYtrI&#10;pcIzHcGrUtpFUYFBJ9jf8EetNluPi9rzBfu+F5hx73NsaK3v+CLNit38VvEjZ+74bk/9KLeig0P6&#10;PKKKKAK9/cPa2UtysRZo42ZVH8WB0rxHS/2pviFriTGx+A2pRtG2FM10ORk+1e6SAOuwjrUaWNvG&#10;MRwqvrhaAPEdb8c/F3xzo0mn3XwYtWhkX54b2QOoH0xX5B/GSbwV4E/bG8RNd2klpeRXZH2W1wsc&#10;fPQV+800MYhkCpj5T2xX88//AAUE1WfS/wBunxg8X8Oot/M0AVf2ivFvgzVtYEuoWkzF8fxDv+Fd&#10;d8ALPwvo/hdWtNPdPOk3818t/FnxlLq2rwo275cBvm9hX0b8Jr9IvAent5n/ACwU7l65oA9ns/Fu&#10;j6RDJLJpkciqu47+1edePvi9YLayS6VYwruY/KvaqWveKFt9OmgEvzSRlfrXzL49+ImqeBtQuor9&#10;5HhkdtpPOKAJP2gfH+q+KZhFK8aww5LKnGa+a/FOo/adXgiik+bzev410nxF+Kbay7LZlvmHX1rh&#10;wC0y6ldN93nmgls6CXxF9mvv7Pnb7qjDUXeoidcIwxxXG3l7cXeotOH6t8tXLa9nA2s9BJJd3f2X&#10;UNpf+IE/lWhaX6OuQwrD1wbbxps9Nv8A6CKdpt6SM0Afo1/wQ3QXnxL8UyN28PMP/I9vRUP/AAQh&#10;u/N+JPixP7vh8/8Ao+Cig0P6MvOhAxu605GU/dNfm3+3B8bPDukft8+LPh7+1Z8e/iJ4V8E6X8L7&#10;DVPhzZ/C+81DzGvPNmF3NdppoaUShvL2faFEBTHOQa+mv+CVPxA+MXxW/YF+GvxB+O/iKLVvEmqa&#10;GZbrU0uIpWuYfNcQvI0RKmUxbN+CfmznmpjK5TjZXPowkDrTd65xmodQa4Sxle0UNMEYxqem7HFf&#10;O83jf9uoTOIPh1pO0SHb+8HK5P8At1RJ9E3LqIZCW/hNfzmf8FFLuO1/bn8ayyEkHUWHXpzX7VR+&#10;Of25XmEV58O9JSNmHmOJgcL3/jr8N/8AgpJe3cf7aHjC4ulCzNqDGZVPAOecUAeB/E7xTENcbygC&#10;oOPlr374BfEGHUvh1C5m+aH5fL9K+TvHupq91JKW+UNXc/sx+Np4xJpNvc728xj5RbqKAPo7VdeN&#10;1I0srcDgfNXmfxV8PaX4l011uAvmf3s1097qKSwbcru6svpXH+J74S7stx0+tBMj5u+IHhHU9BuW&#10;EMO5f4T7Vxct3f3beTM5VU/hr3Xx8i3Vz5e37qY5ryzxFocNuzSxJ827nFBJh24C9f8AgOakSVzJ&#10;jovrTZI5FO3HHrVW6vY4x5KtyvWgC1rVxnaolDZ+9RpvQHFYMmpiWfYOua2tIlZ4wMUAfol/wQhZ&#10;/wDhZfixkb/mX2/9H29FO/4IOMB8UPFqnH/IvN/6Pt6KDQ/V7xB8Of2oP2TP21vjB8e/h9+y5efG&#10;LQ/jImiy2kml69ZWd14fmsrM2zW8wvGUNbvxIGjLEEkFD1PsX/BNj9nv4i/s1/sxWvgX4rJY2+va&#10;l4j1fXb7S9LmMtrpX2++muxYwuQMxwiURg4AO0kAA19AlFPVaAqr0FTGNinK4rAMMGmiFFHC06iq&#10;JKeoRIbaRwvzeW38q/mk/wCCnt7HbftpeM943N/aT8Z96/pivF3wMv8Asn+VfzXf8FgfBV74Z/bk&#10;8Y28v/La68xMdcMM0AfGPjS533T7uAxPFVfh94wvvAXiq11+BztimUvH/eXPNSeMQVuNuPu965y4&#10;u4yNpP4UE31P0R0z4ZaT+0l8KU+L3wH1aO4vLK3J1jR9wDhlHOAOa+fdY8Wx6fcTadrtu0FxHIUk&#10;hkUqwb0INeI/Cj46fEb4I6uviLwB4imtZlkDNH1V8diDXonxJ/bA8HfHGGOb4neDPI1RmzLfae23&#10;ecdSPrQUVfE/iXSJpJHNyufTNcH4l8V6HErlp4+lc347u/AwuJLjQPEF4yH7scoHHtXnWp3TvOzR&#10;zuyf7VBL3Os17x7DOfsmlRD5vvSEViXOsyRQeXG+6Rj87Vjxu5GUqVdwOWNAcpo2VyTJvY8n1rrt&#10;BkZoVLf3q4uwYSSfO4Fb6aw6W4htwdqj5moDZn6R/wDBCFZx8U/F08Z+VvD7D8fPt6KT/gihY614&#10;evrq+hsHmk1Tw/dXLKoPyp9otVX9Q1FBR/SbRRRQAUUUUANcbhivwB/4ODdHsPh7/wAFDtP1bWV+&#10;z2PiHSlLSsvBYFVzX7/kDrivxf8A+Ds/4P6fJ4N+HnxrtLVjeR6tJp0zKvPlmF36/UCgD5M+LX/B&#10;LnxT4g+CNr8Zvh+y6hbz2q3GLdeqn8f6V8G/ETwdr/gfXZtI1iwaGaF9rK4/wr3z9lb/AILB/tBf&#10;sw+Epfhndn+2/D/kGKG0vZC/lL6AHj9K8n+Of7WPhD40eJbzxdqnhZrW9u23NDCvyLzQS0eb3M9z&#10;5YIO2s15rmTdkknPpWjJ8S/Dhby00QsGHyDZTx4tEyb7PwDcSj+8tqx/pQSYssCzrhzVG505gSFS&#10;t2TVdbkm82D4dXu0/wDTi/8A8TUd3J4nvTvT4dakvy4+Wwk/woA53yZIhtWP9KT94Oq1pTaJ42cl&#10;18FaoF6/8eEn/wATWbcPdwStbajYS20n92ZCp/I0GgRM2/Iau3+Gvh6XxRfw6WUPktMDMwHb0/IV&#10;x+iaSNUv/LaU/wCyB34r2T9m/wANv/wkHlzuyQLMDNLJ0Ve5/KgD9jf+CCnwQ0Xxp498VQX+n+Xa&#10;aP4MsoLf5RgSPcyM4/JEor27/g3A8JajqPwE8WfHTUbR7eHxFr7WumK643WsEcQVhnsXMlFAH6aU&#10;UZHrRQAUUUUAB6dK+Lf+C4X7OVz+0J+xnqlhpnh46hd6Sxu7dUjLOmEILKBznBNfaVUda0ix13Tp&#10;tL1OyjuLe4UrLDKuVZSMEGgD+J/x34T1Dw7r15pN3EyPbzMjLIpBHPTFcjdRFZeRX9En/BUT/g3a&#10;8P8AxrvdR+Jv7NFpHYaxe3LTS6dCoCMT1xubH5Yr8r/ib/wQc/4KO+BNVksYfgLqOoKjHbNamIhh&#10;6/foJifQf/Bv1/wTH+A37TXg/U/j38eNJt9St7W6a10+wuJSqhlPLHkV+gf7TP7J3wr+GnhXS9E/&#10;Zv8AhV4Us7i4m2T3F7axuEVf94N/Kvz3/YB+EH/BZn9jnw1ceAPh/wDsxapNptxdNN5N0sICuep+&#10;9X0tqfjf/gs3q9osep/sdLLJj7zeQf8A2ego77UPgv4p0FZNa1LRPB/lTKphhh0+D7yIDgDYM7m4&#10;Nb03iTwNaWVhBJoXhRDLIwuJo9IhbY2B8v3O2a+ePFFz/wAFqNehWwH7JLRqvETLHB8v/j9cBqHw&#10;s/4LXO0iR/stSKm4sqrb2/3j1P3qAPsbUPi3+zj8GPF8GvfGY+Hf7LuI5DHCmkwgN0/2B0/rX50/&#10;8F6Nd/YW+IngzRPid+zKNNg17+01i1COzRU8yMq+TtXjqFq78Zv2Kf8Agth8aba0tPEn7Pl20Lbh&#10;Enk248vOOvz1xWif8G2X/BUj4mvGni/w7/Z0G7cq3U8JAJ7482gD4B+H91Ld6/bxx9fM+bPSvtj9&#10;iP8AZb+J/wC2N8TLH4CfBfQJLiG8ulHiXWlRvJs7XqwMgHDFQRx6ivt39jf/AINLLrSdV0/xR+0h&#10;8TpmSFg91o9mqrvx23Ke/wBa/XT9kP8AYV/Zz/Yt8Jf8Ix8Evh3Z6W8qqLy+RCZrhsdWYkk0C6nX&#10;/s/fBXwn8AfhDoXwn8E6TDa2Gj2KQxxwjALY+Zjx1Joru0RY12qKKBn/2VBLAwQUAAYACAAAACEA&#10;j02Ug+EAAAAKAQAADwAAAGRycy9kb3ducmV2LnhtbEyPwU7CQBCG7ya+w2ZMvMl2gSLUbgkh6omQ&#10;CCbG29AObUN3t+kubXl7x5MeZ+bLP9+frkfTiJ46XzurQU0iEGRzV9S21PB5fHtagvABbYGNs6Th&#10;Rh7W2f1diknhBvtB/SGUgkOsT1BDFUKbSOnzigz6iWvJ8u3sOoOBx66URYcDh5tGTqNoIQ3Wlj9U&#10;2NK2ovxyuBoN7wMOm5l67XeX8/b2fYz3XztFWj8+jJsXEIHG8AfDrz6rQ8ZOJ3e1hReNhvlSKUY1&#10;zOI5CAbixYoXJyZX02eQWSr/V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EXBXOgQAAE8MAAAOAAAAAAAAAAAAAAAAADwCAABkcnMvZTJvRG9jLnhtbFBLAQIt&#10;AAoAAAAAAAAAIQDxXMH23CEAANwhAAAVAAAAAAAAAAAAAAAAAKIGAABkcnMvbWVkaWEvaW1hZ2Ux&#10;LmpwZWdQSwECLQAUAAYACAAAACEAj02Ug+EAAAAKAQAADwAAAAAAAAAAAAAAAACxKAAAZHJzL2Rv&#10;d25yZXYueG1sUEsBAi0AFAAGAAgAAAAhAFhgsxu6AAAAIgEAABkAAAAAAAAAAAAAAAAAvykAAGRy&#10;cy9fcmVscy9lMm9Eb2MueG1sLnJlbHNQSwUGAAAAAAYABgB9AQAAsCoAAAAA&#10;">
            <v:shape id="Picture 5" o:spid="_x0000_s1065" type="#_x0000_t75" style="position:absolute;width:880;height:1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wSwwAAANoAAAAPAAAAZHJzL2Rvd25yZXYueG1sRI/disIw&#10;FITvF3yHcATv1nQVZO02laIIogjrD3h7aM62ZZuT0sRa394IgpfDzHzDJIve1KKj1lWWFXyNIxDE&#10;udUVFwrOp/XnNwjnkTXWlknBnRws0sFHgrG2Nz5Qd/SFCBB2MSoovW9iKV1ekkE3tg1x8P5sa9AH&#10;2RZSt3gLcFPLSRTNpMGKw0KJDS1Lyv+PV6Pg0mXL/UFefuWsWWXZdTtfT3daqdGwz35AeOr9O/xq&#10;b7SCCTyvhBsg0wcAAAD//wMAUEsBAi0AFAAGAAgAAAAhANvh9svuAAAAhQEAABMAAAAAAAAAAAAA&#10;AAAAAAAAAFtDb250ZW50X1R5cGVzXS54bWxQSwECLQAUAAYACAAAACEAWvQsW78AAAAVAQAACwAA&#10;AAAAAAAAAAAAAAAfAQAAX3JlbHMvLnJlbHNQSwECLQAUAAYACAAAACEA2CbcEsMAAADaAAAADwAA&#10;AAAAAAAAAAAAAAAHAgAAZHJzL2Rvd25yZXYueG1sUEsFBgAAAAADAAMAtwAAAPcCAAAAAA==&#10;">
              <v:imagedata r:id="rId17" o:title=""/>
            </v:shape>
            <v:shape id="Text Box 6" o:spid="_x0000_s1066" type="#_x0000_t202" style="position:absolute;top:169;width:87;height: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7D69F3" w:rsidRDefault="007D69F3" w:rsidP="007D69F3">
                    <w:pPr>
                      <w:spacing w:line="123" w:lineRule="exact"/>
                      <w:ind w:left="3"/>
                      <w:rPr>
                        <w:sz w:val="11"/>
                      </w:rPr>
                    </w:pPr>
                    <w:r>
                      <w:rPr>
                        <w:color w:val="241A16"/>
                        <w:sz w:val="11"/>
                      </w:rPr>
                      <w:t>4</w:t>
                    </w:r>
                  </w:p>
                  <w:p w:rsidR="007D69F3" w:rsidRDefault="007D69F3" w:rsidP="007D69F3">
                    <w:pPr>
                      <w:spacing w:before="17"/>
                      <w:rPr>
                        <w:sz w:val="11"/>
                      </w:rPr>
                    </w:pPr>
                    <w:r>
                      <w:rPr>
                        <w:color w:val="36312F"/>
                        <w:sz w:val="11"/>
                      </w:rPr>
                      <w:t>7</w:t>
                    </w:r>
                  </w:p>
                  <w:p w:rsidR="007D69F3" w:rsidRDefault="007D69F3" w:rsidP="007D69F3">
                    <w:pPr>
                      <w:spacing w:before="18"/>
                      <w:ind w:left="5"/>
                      <w:rPr>
                        <w:sz w:val="11"/>
                      </w:rPr>
                    </w:pPr>
                    <w:r>
                      <w:rPr>
                        <w:color w:val="36312F"/>
                        <w:sz w:val="11"/>
                      </w:rPr>
                      <w:t>5</w:t>
                    </w:r>
                  </w:p>
                  <w:p w:rsidR="007D69F3" w:rsidRDefault="007D69F3" w:rsidP="007D69F3">
                    <w:pPr>
                      <w:spacing w:before="18"/>
                      <w:rPr>
                        <w:sz w:val="11"/>
                      </w:rPr>
                    </w:pPr>
                    <w:r>
                      <w:rPr>
                        <w:color w:val="36312F"/>
                        <w:sz w:val="11"/>
                      </w:rPr>
                      <w:t>6</w:t>
                    </w:r>
                  </w:p>
                </w:txbxContent>
              </v:textbox>
            </v:shape>
          </v:group>
        </w:pict>
      </w:r>
      <w:r w:rsidRPr="0034309D">
        <w:rPr>
          <w:rFonts w:ascii="Arial" w:hAnsi="Arial"/>
          <w:sz w:val="18"/>
          <w:szCs w:val="18"/>
        </w:rPr>
        <w:t xml:space="preserve"> je zložený z nasledujúcich dielov: </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1. Páčka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2. Ukazovateľ úrovne nabitia batérie</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3. Tlačidlo zapínania/vypínania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4. Dióda znázorňujúca rýchlosť</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5. Tlačidlo zrýchľovania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6. Tlačidlo redukovania rýchlosti</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 xml:space="preserve">7. Tlačidlo zvukového signálu </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8. Zásuvka nabíjačky</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 xml:space="preserve">Ovládač je obyčajne umiestnený na jednom z </w:t>
      </w:r>
      <w:proofErr w:type="spellStart"/>
      <w:r w:rsidRPr="0034309D">
        <w:rPr>
          <w:rFonts w:ascii="Arial" w:hAnsi="Arial"/>
          <w:sz w:val="18"/>
          <w:szCs w:val="18"/>
        </w:rPr>
        <w:t>podlaketníkov</w:t>
      </w:r>
      <w:proofErr w:type="spellEnd"/>
      <w:r w:rsidRPr="0034309D">
        <w:rPr>
          <w:rFonts w:ascii="Arial" w:hAnsi="Arial"/>
          <w:sz w:val="18"/>
          <w:szCs w:val="18"/>
        </w:rPr>
        <w:t xml:space="preserve"> a je napájaný z akumulátorov slúžiacich pre napájanie motorov.</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Tlačidlo zapínania ovládača (viď  obrázok 12)</w:t>
      </w:r>
    </w:p>
    <w:p w:rsidR="007D69F3" w:rsidRPr="0034309D" w:rsidRDefault="007D69F3" w:rsidP="007D69F3">
      <w:pPr>
        <w:spacing w:after="0"/>
        <w:jc w:val="both"/>
        <w:rPr>
          <w:rFonts w:ascii="Arial" w:hAnsi="Arial"/>
          <w:sz w:val="18"/>
          <w:szCs w:val="18"/>
        </w:rPr>
      </w:pPr>
      <w:r w:rsidRPr="0034309D">
        <w:rPr>
          <w:rFonts w:ascii="Arial" w:hAnsi="Arial"/>
          <w:sz w:val="18"/>
          <w:szCs w:val="18"/>
        </w:rPr>
        <w:t>Tlačidlo On/</w:t>
      </w:r>
      <w:proofErr w:type="spellStart"/>
      <w:r w:rsidRPr="0034309D">
        <w:rPr>
          <w:rFonts w:ascii="Arial" w:hAnsi="Arial"/>
          <w:sz w:val="18"/>
          <w:szCs w:val="18"/>
        </w:rPr>
        <w:t>Off</w:t>
      </w:r>
      <w:proofErr w:type="spellEnd"/>
      <w:r w:rsidRPr="0034309D">
        <w:rPr>
          <w:rFonts w:ascii="Arial" w:hAnsi="Arial"/>
          <w:sz w:val="18"/>
          <w:szCs w:val="18"/>
        </w:rPr>
        <w:t xml:space="preserve"> </w:t>
      </w:r>
    </w:p>
    <w:p w:rsidR="007D69F3" w:rsidRPr="0034309D" w:rsidRDefault="007D69F3" w:rsidP="007D69F3">
      <w:pPr>
        <w:spacing w:after="0"/>
        <w:jc w:val="both"/>
        <w:rPr>
          <w:rFonts w:ascii="Arial" w:hAnsi="Arial"/>
          <w:sz w:val="18"/>
          <w:szCs w:val="18"/>
        </w:rPr>
      </w:pPr>
      <w:r w:rsidRPr="0034309D">
        <w:rPr>
          <w:rFonts w:ascii="Arial" w:hAnsi="Arial"/>
          <w:sz w:val="18"/>
          <w:szCs w:val="18"/>
        </w:rPr>
        <w:t>Tlačidlo On/</w:t>
      </w:r>
      <w:proofErr w:type="spellStart"/>
      <w:r w:rsidRPr="0034309D">
        <w:rPr>
          <w:rFonts w:ascii="Arial" w:hAnsi="Arial"/>
          <w:sz w:val="18"/>
          <w:szCs w:val="18"/>
        </w:rPr>
        <w:t>Off</w:t>
      </w:r>
      <w:proofErr w:type="spellEnd"/>
      <w:r w:rsidRPr="0034309D">
        <w:rPr>
          <w:rFonts w:ascii="Arial" w:hAnsi="Arial"/>
          <w:sz w:val="18"/>
          <w:szCs w:val="18"/>
        </w:rPr>
        <w:t xml:space="preserve">  je zodpovedné za ovládanie napájania elektroniky ovládača a za ovládanie napájaním motora. Tlačidlo On/</w:t>
      </w:r>
      <w:proofErr w:type="spellStart"/>
      <w:r w:rsidRPr="0034309D">
        <w:rPr>
          <w:rFonts w:ascii="Arial" w:hAnsi="Arial"/>
          <w:sz w:val="18"/>
          <w:szCs w:val="18"/>
        </w:rPr>
        <w:t>Off</w:t>
      </w:r>
      <w:proofErr w:type="spellEnd"/>
      <w:r w:rsidRPr="0034309D">
        <w:rPr>
          <w:rFonts w:ascii="Arial" w:hAnsi="Arial"/>
          <w:sz w:val="18"/>
          <w:szCs w:val="18"/>
        </w:rPr>
        <w:t xml:space="preserve"> sa nesmie používať na zastavenie  invalidného vozíka okrem havarijných situácií. Používanie tlačidla On/</w:t>
      </w:r>
      <w:proofErr w:type="spellStart"/>
      <w:r w:rsidRPr="0034309D">
        <w:rPr>
          <w:rFonts w:ascii="Arial" w:hAnsi="Arial"/>
          <w:sz w:val="18"/>
          <w:szCs w:val="18"/>
        </w:rPr>
        <w:t>Off</w:t>
      </w:r>
      <w:proofErr w:type="spellEnd"/>
      <w:r w:rsidRPr="0034309D">
        <w:rPr>
          <w:rFonts w:ascii="Arial" w:hAnsi="Arial"/>
          <w:sz w:val="18"/>
          <w:szCs w:val="18"/>
        </w:rPr>
        <w:t xml:space="preserve"> pre tento účel môže mať negatívny vplyv na životnosť vozíka.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Ovládacia páčka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Páčka slúži na kontrolu rýchlosti a smeru jazdy invalidného vozíka. Rýchlosť vozíka sa kontroluje mierou odklonu páčky voči stredovej osi. Po pustení páčky, sa ovládač vráti do stredovej polohy a nasleduje automatické spustenie brzdy.</w:t>
      </w:r>
    </w:p>
    <w:p w:rsidR="007D69F3" w:rsidRPr="0034309D" w:rsidRDefault="007D69F3" w:rsidP="007D69F3">
      <w:pPr>
        <w:spacing w:after="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7D69F3" w:rsidRPr="0034309D" w:rsidTr="00225303">
        <w:trPr>
          <w:trHeight w:val="616"/>
        </w:trPr>
        <w:tc>
          <w:tcPr>
            <w:tcW w:w="6638" w:type="dxa"/>
          </w:tcPr>
          <w:p w:rsidR="007D69F3" w:rsidRPr="0034309D" w:rsidRDefault="007D69F3" w:rsidP="00225303">
            <w:pPr>
              <w:spacing w:after="0" w:line="240" w:lineRule="auto"/>
              <w:jc w:val="both"/>
              <w:rPr>
                <w:rFonts w:ascii="Arial" w:hAnsi="Arial" w:cs="Arial"/>
                <w:sz w:val="18"/>
                <w:szCs w:val="18"/>
              </w:rPr>
            </w:pPr>
            <w:r w:rsidRPr="0034309D">
              <w:rPr>
                <w:rFonts w:ascii="Arial" w:hAnsi="Arial"/>
                <w:b/>
                <w:bCs/>
                <w:sz w:val="18"/>
                <w:szCs w:val="18"/>
              </w:rPr>
              <w:t>POZOR!</w:t>
            </w:r>
            <w:r w:rsidRPr="0034309D">
              <w:rPr>
                <w:rFonts w:ascii="Arial" w:hAnsi="Arial"/>
                <w:sz w:val="18"/>
                <w:szCs w:val="18"/>
              </w:rPr>
              <w:t xml:space="preserve"> V prípade, keď sa vozík samočinne pohybuje je potrebné bezvýhradne pustiť páčku, čím spôsobíte zastavenie zariadenia.</w:t>
            </w:r>
          </w:p>
        </w:tc>
      </w:tr>
    </w:tbl>
    <w:p w:rsidR="007D69F3" w:rsidRPr="0034309D" w:rsidRDefault="007D69F3" w:rsidP="007D69F3">
      <w:pPr>
        <w:spacing w:after="0"/>
        <w:jc w:val="both"/>
        <w:rPr>
          <w:rFonts w:ascii="Arial" w:hAnsi="Arial" w:cs="Arial"/>
          <w:sz w:val="18"/>
          <w:szCs w:val="18"/>
        </w:rPr>
      </w:pPr>
      <w:r>
        <w:rPr>
          <w:noProof/>
        </w:rPr>
        <w:drawing>
          <wp:anchor distT="0" distB="0" distL="114300" distR="114300" simplePos="0" relativeHeight="251694080" behindDoc="0" locked="0" layoutInCell="1" allowOverlap="1">
            <wp:simplePos x="0" y="0"/>
            <wp:positionH relativeFrom="column">
              <wp:posOffset>3176905</wp:posOffset>
            </wp:positionH>
            <wp:positionV relativeFrom="paragraph">
              <wp:posOffset>78740</wp:posOffset>
            </wp:positionV>
            <wp:extent cx="1112520" cy="595630"/>
            <wp:effectExtent l="19050" t="0" r="0" b="0"/>
            <wp:wrapNone/>
            <wp:docPr id="4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8"/>
                    <a:srcRect/>
                    <a:stretch>
                      <a:fillRect/>
                    </a:stretch>
                  </pic:blipFill>
                  <pic:spPr bwMode="auto">
                    <a:xfrm>
                      <a:off x="0" y="0"/>
                      <a:ext cx="1112520" cy="595630"/>
                    </a:xfrm>
                    <a:prstGeom prst="rect">
                      <a:avLst/>
                    </a:prstGeom>
                    <a:noFill/>
                    <a:ln w="9525">
                      <a:noFill/>
                      <a:miter lim="800000"/>
                      <a:headEnd/>
                      <a:tailEnd/>
                    </a:ln>
                  </pic:spPr>
                </pic:pic>
              </a:graphicData>
            </a:graphic>
          </wp:anchor>
        </w:drawing>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Tlačidlo zvukového signálu</w:t>
      </w:r>
    </w:p>
    <w:p w:rsidR="007D69F3" w:rsidRPr="0034309D" w:rsidRDefault="007D69F3" w:rsidP="007D69F3">
      <w:pPr>
        <w:spacing w:after="0"/>
        <w:jc w:val="both"/>
        <w:rPr>
          <w:rFonts w:ascii="Arial" w:hAnsi="Arial"/>
          <w:sz w:val="18"/>
          <w:szCs w:val="18"/>
        </w:rPr>
      </w:pPr>
      <w:r w:rsidRPr="0034309D">
        <w:rPr>
          <w:rFonts w:ascii="Arial" w:hAnsi="Arial"/>
          <w:sz w:val="18"/>
          <w:szCs w:val="18"/>
        </w:rPr>
        <w:t xml:space="preserve">Stlačenie tlačidla spôsobuje spustenie výstražného </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zvukového signálu.</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 xml:space="preserve">Tlačidlo </w:t>
      </w:r>
      <w:r>
        <w:rPr>
          <w:rFonts w:ascii="Arial" w:hAnsi="Arial"/>
          <w:sz w:val="18"/>
          <w:szCs w:val="18"/>
        </w:rPr>
        <w:t>zrýchľova</w:t>
      </w:r>
      <w:r w:rsidRPr="0034309D">
        <w:rPr>
          <w:rFonts w:ascii="Arial" w:hAnsi="Arial"/>
          <w:sz w:val="18"/>
          <w:szCs w:val="18"/>
        </w:rPr>
        <w:t>nia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Po zapnutí napájania, kontrolka rýchlosti ukáže maximálnu rýchlosť invalidného vozíka. Dosahovaná rýchlosť je znázorňovaná prostredníctvom LED diód a môže byť redukovaná užívateľom. Každé stlačenie tlačidla na zvýšenie rýchlosti (alebo zníženie rýchlosti) spôsobuje zvýšenie (alebo zníženie) údajov rýchlosti znázorňovaných pomocou LED diód.</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b/>
          <w:bCs/>
          <w:sz w:val="18"/>
          <w:szCs w:val="18"/>
        </w:rPr>
      </w:pPr>
      <w:r w:rsidRPr="0034309D">
        <w:rPr>
          <w:rFonts w:ascii="Arial" w:hAnsi="Arial"/>
          <w:b/>
          <w:bCs/>
          <w:sz w:val="18"/>
          <w:szCs w:val="18"/>
        </w:rPr>
        <w:lastRenderedPageBreak/>
        <w:t xml:space="preserve">IV. Spôsob použitia </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3. Páka brzdy</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Páky brzdy je potrebné presunúť dozadu počas spúšťania vozíka tak, aby ste zablokovali kolesá za účelom ochrany vozíka pred náhodným premiestnením.</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Pred začatím pohybovania sa vozíkom je potrebné presunúť páky brzdy dopredu tak, aby ste odblokovali kolesá. viď  obrázok 13.</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Pr>
          <w:rFonts w:ascii="Arial" w:hAnsi="Arial"/>
          <w:noProof/>
          <w:sz w:val="18"/>
          <w:szCs w:val="18"/>
        </w:rPr>
        <w:drawing>
          <wp:inline distT="0" distB="0" distL="0" distR="0">
            <wp:extent cx="1581150" cy="1171575"/>
            <wp:effectExtent l="19050" t="0" r="0" b="0"/>
            <wp:docPr id="8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9"/>
                    <a:srcRect/>
                    <a:stretch>
                      <a:fillRect/>
                    </a:stretch>
                  </pic:blipFill>
                  <pic:spPr bwMode="auto">
                    <a:xfrm>
                      <a:off x="0" y="0"/>
                      <a:ext cx="1581150" cy="1171575"/>
                    </a:xfrm>
                    <a:prstGeom prst="rect">
                      <a:avLst/>
                    </a:prstGeom>
                    <a:noFill/>
                    <a:ln w="9525">
                      <a:noFill/>
                      <a:miter lim="800000"/>
                      <a:headEnd/>
                      <a:tailEnd/>
                    </a:ln>
                  </pic:spPr>
                </pic:pic>
              </a:graphicData>
            </a:graphic>
          </wp:inline>
        </w:drawing>
      </w:r>
      <w:r w:rsidRPr="0034309D">
        <w:rPr>
          <w:rFonts w:ascii="Arial" w:hAnsi="Arial"/>
          <w:sz w:val="18"/>
          <w:szCs w:val="18"/>
        </w:rPr>
        <w:t xml:space="preserve"> Obr. 13</w:t>
      </w:r>
    </w:p>
    <w:p w:rsidR="007D69F3" w:rsidRPr="0034309D" w:rsidRDefault="007D69F3" w:rsidP="007D69F3">
      <w:pPr>
        <w:spacing w:after="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7D69F3" w:rsidRPr="0034309D" w:rsidTr="00225303">
        <w:tc>
          <w:tcPr>
            <w:tcW w:w="6638" w:type="dxa"/>
          </w:tcPr>
          <w:p w:rsidR="007D69F3" w:rsidRPr="0034309D" w:rsidRDefault="007D69F3" w:rsidP="00225303">
            <w:pPr>
              <w:spacing w:after="0" w:line="240" w:lineRule="auto"/>
              <w:jc w:val="both"/>
              <w:rPr>
                <w:rFonts w:ascii="Arial" w:hAnsi="Arial" w:cs="Arial"/>
                <w:sz w:val="18"/>
                <w:szCs w:val="18"/>
              </w:rPr>
            </w:pPr>
            <w:r w:rsidRPr="0034309D">
              <w:rPr>
                <w:rFonts w:ascii="Arial" w:hAnsi="Arial"/>
                <w:b/>
                <w:bCs/>
                <w:sz w:val="18"/>
                <w:szCs w:val="18"/>
              </w:rPr>
              <w:t>POZOR:</w:t>
            </w:r>
            <w:r w:rsidRPr="0034309D">
              <w:rPr>
                <w:rFonts w:ascii="Arial" w:hAnsi="Arial"/>
                <w:sz w:val="18"/>
                <w:szCs w:val="18"/>
              </w:rPr>
              <w:t xml:space="preserve"> Je potrebné si pamätať na používanie brzdy výlučne vtedy, keď je táto nevyhnutná (napr. jazda po šikmých plochách), v opačnom prípade môže brzda spôsobiť straty kontroly nad vozíkom a spôsobiť ohrozenie zdravia užívateľa.</w:t>
            </w:r>
          </w:p>
        </w:tc>
      </w:tr>
    </w:tbl>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4. Bezpečnostný pás</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Za účelom zaistenia bezpečnosti užívateľa, je potrebné si pamätať, že vždy treba si zapnúť bezpečnostný pás počas používania z invalidného vozíka.</w:t>
      </w:r>
    </w:p>
    <w:p w:rsidR="007D69F3" w:rsidRPr="0034309D" w:rsidRDefault="007D69F3" w:rsidP="007D69F3">
      <w:pPr>
        <w:spacing w:after="0"/>
        <w:jc w:val="both"/>
        <w:rPr>
          <w:rFonts w:ascii="Arial" w:hAnsi="Arial" w:cs="Arial"/>
          <w:sz w:val="18"/>
          <w:szCs w:val="18"/>
        </w:rPr>
      </w:pPr>
      <w:r w:rsidRPr="0034309D">
        <w:rPr>
          <w:rFonts w:ascii="Arial" w:hAnsi="Arial"/>
          <w:sz w:val="18"/>
          <w:szCs w:val="18"/>
        </w:rPr>
        <w:t xml:space="preserve">Zacvaknite sponu pása, pričom si všímajte výrazný zvuk </w:t>
      </w:r>
      <w:proofErr w:type="spellStart"/>
      <w:r w:rsidRPr="0034309D">
        <w:rPr>
          <w:rFonts w:ascii="Arial" w:hAnsi="Arial"/>
          <w:sz w:val="18"/>
          <w:szCs w:val="18"/>
        </w:rPr>
        <w:t>zacvakávania</w:t>
      </w:r>
      <w:proofErr w:type="spellEnd"/>
      <w:r w:rsidRPr="0034309D">
        <w:rPr>
          <w:rFonts w:ascii="Arial" w:hAnsi="Arial"/>
          <w:sz w:val="18"/>
          <w:szCs w:val="18"/>
        </w:rPr>
        <w:t xml:space="preserve"> (viď  obrázok 14)</w:t>
      </w:r>
    </w:p>
    <w:p w:rsidR="007D69F3" w:rsidRPr="0034309D" w:rsidRDefault="007D69F3" w:rsidP="007D69F3">
      <w:pPr>
        <w:spacing w:after="0"/>
        <w:jc w:val="both"/>
        <w:rPr>
          <w:rFonts w:ascii="Arial" w:hAnsi="Arial" w:cs="Arial"/>
          <w:sz w:val="18"/>
          <w:szCs w:val="18"/>
        </w:rPr>
      </w:pPr>
    </w:p>
    <w:p w:rsidR="007D69F3" w:rsidRPr="0034309D" w:rsidRDefault="007D69F3" w:rsidP="007D69F3">
      <w:pPr>
        <w:spacing w:after="0"/>
        <w:jc w:val="both"/>
        <w:rPr>
          <w:rFonts w:ascii="Arial" w:hAnsi="Arial" w:cs="Arial"/>
          <w:sz w:val="18"/>
          <w:szCs w:val="18"/>
        </w:rPr>
      </w:pPr>
      <w:r>
        <w:rPr>
          <w:rFonts w:ascii="Arial" w:hAnsi="Arial"/>
          <w:noProof/>
          <w:sz w:val="18"/>
          <w:szCs w:val="18"/>
        </w:rPr>
        <w:drawing>
          <wp:inline distT="0" distB="0" distL="0" distR="0">
            <wp:extent cx="1390650" cy="1009650"/>
            <wp:effectExtent l="19050" t="0" r="0" b="0"/>
            <wp:docPr id="8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20"/>
                    <a:srcRect/>
                    <a:stretch>
                      <a:fillRect/>
                    </a:stretch>
                  </pic:blipFill>
                  <pic:spPr bwMode="auto">
                    <a:xfrm>
                      <a:off x="0" y="0"/>
                      <a:ext cx="1390650" cy="1009650"/>
                    </a:xfrm>
                    <a:prstGeom prst="rect">
                      <a:avLst/>
                    </a:prstGeom>
                    <a:noFill/>
                    <a:ln w="9525">
                      <a:noFill/>
                      <a:miter lim="800000"/>
                      <a:headEnd/>
                      <a:tailEnd/>
                    </a:ln>
                  </pic:spPr>
                </pic:pic>
              </a:graphicData>
            </a:graphic>
          </wp:inline>
        </w:drawing>
      </w:r>
      <w:r w:rsidRPr="0034309D">
        <w:rPr>
          <w:rFonts w:ascii="Arial" w:hAnsi="Arial"/>
          <w:sz w:val="18"/>
          <w:szCs w:val="18"/>
        </w:rPr>
        <w:t xml:space="preserve"> Obr. 1</w:t>
      </w:r>
    </w:p>
    <w:p w:rsidR="00AB5E0F" w:rsidRDefault="00D31A10" w:rsidP="00D31A10">
      <w:pPr>
        <w:rPr>
          <w:rFonts w:ascii="Arial" w:hAnsi="Arial" w:cs="Arial"/>
          <w:sz w:val="18"/>
          <w:szCs w:val="18"/>
        </w:rPr>
      </w:pPr>
      <w:r>
        <w:rPr>
          <w:rFonts w:ascii="Arial" w:hAnsi="Arial" w:cs="Arial"/>
          <w:sz w:val="18"/>
          <w:szCs w:val="18"/>
        </w:rPr>
        <w:t xml:space="preserve">                </w:t>
      </w: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Default="007D69F3" w:rsidP="00D31A10">
      <w:pPr>
        <w:rPr>
          <w:rFonts w:ascii="Arial" w:hAnsi="Arial" w:cs="Arial"/>
          <w:sz w:val="18"/>
          <w:szCs w:val="18"/>
        </w:rPr>
      </w:pPr>
    </w:p>
    <w:p w:rsidR="007D69F3" w:rsidRPr="001B71A3" w:rsidRDefault="007D69F3" w:rsidP="007D69F3">
      <w:pPr>
        <w:rPr>
          <w:rFonts w:ascii="Arial" w:hAnsi="Arial" w:cs="Arial"/>
          <w:b/>
          <w:bCs/>
          <w:sz w:val="18"/>
          <w:szCs w:val="18"/>
        </w:rPr>
      </w:pPr>
      <w:r w:rsidRPr="001B71A3">
        <w:rPr>
          <w:rFonts w:ascii="Arial" w:hAnsi="Arial"/>
          <w:b/>
          <w:bCs/>
          <w:sz w:val="18"/>
          <w:szCs w:val="18"/>
        </w:rPr>
        <w:t xml:space="preserve">IV. Spôsob použitia </w:t>
      </w:r>
    </w:p>
    <w:p w:rsidR="007D69F3" w:rsidRPr="001B71A3" w:rsidRDefault="007D69F3" w:rsidP="007D69F3">
      <w:pPr>
        <w:rPr>
          <w:rFonts w:ascii="Arial" w:hAnsi="Arial" w:cs="Arial"/>
          <w:sz w:val="18"/>
          <w:szCs w:val="18"/>
        </w:rPr>
      </w:pPr>
      <w:r w:rsidRPr="001B71A3">
        <w:rPr>
          <w:rFonts w:ascii="Arial" w:hAnsi="Arial"/>
          <w:sz w:val="18"/>
          <w:szCs w:val="18"/>
        </w:rPr>
        <w:t>5. Nabíjanie batérie</w:t>
      </w:r>
    </w:p>
    <w:p w:rsidR="007D69F3" w:rsidRPr="001B71A3" w:rsidRDefault="007D69F3" w:rsidP="007D69F3">
      <w:pPr>
        <w:rPr>
          <w:rFonts w:ascii="Arial" w:hAnsi="Arial" w:cs="Arial"/>
          <w:sz w:val="18"/>
          <w:szCs w:val="18"/>
        </w:rPr>
      </w:pPr>
      <w:r w:rsidRPr="001B71A3">
        <w:rPr>
          <w:rFonts w:ascii="Arial" w:hAnsi="Arial"/>
          <w:sz w:val="18"/>
          <w:szCs w:val="18"/>
        </w:rPr>
        <w:t>Dielom vybavenia invalidného vozíka je externá nabíjačka. Nabíjačka umožňuje nabitie batérie vozíka rýchlym a jednoduchým spôsobom, pričom zaručuje jeho bezporuchovú prácu.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8"/>
      </w:tblGrid>
      <w:tr w:rsidR="007D69F3" w:rsidRPr="001B71A3" w:rsidTr="00225303">
        <w:tc>
          <w:tcPr>
            <w:tcW w:w="6638" w:type="dxa"/>
          </w:tcPr>
          <w:p w:rsidR="007D69F3" w:rsidRPr="001B71A3" w:rsidRDefault="007D69F3" w:rsidP="00225303">
            <w:pPr>
              <w:spacing w:after="0" w:line="240" w:lineRule="auto"/>
              <w:rPr>
                <w:rFonts w:ascii="Arial" w:hAnsi="Arial" w:cs="Arial"/>
                <w:sz w:val="18"/>
                <w:szCs w:val="18"/>
              </w:rPr>
            </w:pPr>
            <w:r w:rsidRPr="001B71A3">
              <w:rPr>
                <w:rFonts w:ascii="Arial" w:hAnsi="Arial"/>
                <w:b/>
                <w:bCs/>
                <w:sz w:val="18"/>
                <w:szCs w:val="18"/>
              </w:rPr>
              <w:t>POZOR!</w:t>
            </w:r>
            <w:r w:rsidRPr="001B71A3">
              <w:rPr>
                <w:rFonts w:ascii="Arial" w:hAnsi="Arial"/>
                <w:sz w:val="18"/>
                <w:szCs w:val="18"/>
              </w:rPr>
              <w:t xml:space="preserve"> Batérie invalidného vozíka je potrebné nabíjať výlučne pomocou nabíjačky nachádzajúcej sa v súprave. Zakazuje sa používanie nabíjačiek do automobilových batérií.</w:t>
            </w:r>
          </w:p>
        </w:tc>
      </w:tr>
    </w:tbl>
    <w:p w:rsidR="007D69F3" w:rsidRPr="001B71A3" w:rsidRDefault="007D69F3" w:rsidP="007D69F3">
      <w:pPr>
        <w:spacing w:after="0"/>
        <w:jc w:val="both"/>
        <w:rPr>
          <w:rFonts w:ascii="Arial" w:hAnsi="Arial" w:cs="Arial"/>
          <w:sz w:val="18"/>
          <w:szCs w:val="18"/>
        </w:rPr>
      </w:pPr>
      <w:r w:rsidRPr="001B71A3">
        <w:rPr>
          <w:rFonts w:ascii="Arial" w:hAnsi="Arial"/>
          <w:sz w:val="18"/>
          <w:szCs w:val="18"/>
        </w:rPr>
        <w:t>Spôsob nabíjania batérie:</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Je potrebné sa uistiť, že ovládací panel je vypnutý, kolesá vozíka sú zablokované.</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Zapojte zástrčku nabíjačky do zásuvky nachádzajúcej sa na ovládacom paneli (viď  obrázok 15).</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Vložte zástrčku nabíjačky do elektrickej zásuvky v stene.</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Zahájenie nabíjania je signalizované pomocou červenej LED diódy nachádzajúcej sa na nabíjačke. Úplné nabitie batérie je signalizované zelenou LED diódou.</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Doba trvania úplného nabíjacieho cyklu predstavuje 8 až 12 hodín.</w:t>
      </w:r>
    </w:p>
    <w:p w:rsidR="007D69F3" w:rsidRPr="001B71A3" w:rsidRDefault="007D69F3" w:rsidP="007D69F3">
      <w:pPr>
        <w:spacing w:after="0"/>
        <w:jc w:val="both"/>
        <w:rPr>
          <w:rFonts w:ascii="Arial" w:hAnsi="Arial" w:cs="Arial"/>
          <w:sz w:val="18"/>
          <w:szCs w:val="18"/>
        </w:rPr>
      </w:pPr>
      <w:r w:rsidRPr="001B71A3">
        <w:rPr>
          <w:rFonts w:ascii="Arial" w:hAnsi="Arial"/>
          <w:sz w:val="18"/>
          <w:szCs w:val="18"/>
        </w:rPr>
        <w:t xml:space="preserve">■ Po ukončení nabíjania je potrebné najprv vytiahnuť zástrčku nabíjačky z nástennej zásuvky a následne druhú zástrčku zo zásuvky ovládania. Po ukončení nabíjania, nabíjačku s káblami a zástrčkami umiestnite v taške nachádzajúcej sa v zadnej časti opierky. </w:t>
      </w:r>
    </w:p>
    <w:p w:rsidR="007D69F3" w:rsidRPr="001B71A3" w:rsidRDefault="007D69F3" w:rsidP="007D69F3">
      <w:pPr>
        <w:spacing w:after="0"/>
        <w:jc w:val="both"/>
        <w:rPr>
          <w:rFonts w:ascii="Arial" w:hAnsi="Arial" w:cs="Arial"/>
          <w:sz w:val="18"/>
          <w:szCs w:val="18"/>
        </w:rPr>
      </w:pPr>
    </w:p>
    <w:p w:rsidR="007D69F3" w:rsidRPr="001B71A3" w:rsidRDefault="007D69F3" w:rsidP="007D69F3">
      <w:pPr>
        <w:rPr>
          <w:rFonts w:ascii="Arial" w:hAnsi="Arial" w:cs="Arial"/>
          <w:sz w:val="18"/>
          <w:szCs w:val="18"/>
        </w:rPr>
      </w:pPr>
      <w:r w:rsidRPr="001B71A3">
        <w:rPr>
          <w:rFonts w:ascii="Arial" w:hAnsi="Arial"/>
          <w:sz w:val="18"/>
          <w:szCs w:val="18"/>
        </w:rPr>
        <w:t>6. Ochrana proti preťaženiu</w:t>
      </w:r>
    </w:p>
    <w:p w:rsidR="007D69F3" w:rsidRPr="001B71A3" w:rsidRDefault="007D69F3" w:rsidP="007D69F3">
      <w:pPr>
        <w:jc w:val="both"/>
        <w:rPr>
          <w:rFonts w:ascii="Arial" w:hAnsi="Arial" w:cs="Arial"/>
          <w:sz w:val="18"/>
          <w:szCs w:val="18"/>
        </w:rPr>
      </w:pPr>
      <w:r w:rsidRPr="001B71A3">
        <w:rPr>
          <w:rFonts w:ascii="Arial" w:hAnsi="Arial"/>
          <w:sz w:val="18"/>
          <w:szCs w:val="18"/>
        </w:rPr>
        <w:t>V prípade preťaženia motorov bol použitý ochranný systém proti preťaženiu, ktorý vypína napájanie za účelom ochrany motorov a elektrickej inštalácie. Navrátenie práce po zapnutí systému ochrán si vyžaduje zásah špecialistu – je potrebné odskrutkovať skrutky nachádzajúce sa na komore batérie, vymeniť poistku a následne opätovne nasadiť kryt komory batérie.</w:t>
      </w:r>
    </w:p>
    <w:p w:rsidR="007D69F3" w:rsidRPr="001B71A3" w:rsidRDefault="007D69F3" w:rsidP="007D69F3">
      <w:pPr>
        <w:rPr>
          <w:rFonts w:ascii="Arial" w:hAnsi="Arial" w:cs="Arial"/>
          <w:sz w:val="18"/>
          <w:szCs w:val="18"/>
        </w:rPr>
      </w:pPr>
      <w:r w:rsidRPr="001B71A3">
        <w:rPr>
          <w:rFonts w:ascii="Arial" w:hAnsi="Arial"/>
          <w:sz w:val="18"/>
          <w:szCs w:val="18"/>
        </w:rPr>
        <w:t>7. Bezpečnostný pás</w:t>
      </w:r>
    </w:p>
    <w:p w:rsidR="007D69F3" w:rsidRPr="001B71A3" w:rsidRDefault="007D69F3" w:rsidP="007D69F3">
      <w:pPr>
        <w:rPr>
          <w:rFonts w:ascii="Arial" w:hAnsi="Arial" w:cs="Arial"/>
          <w:sz w:val="18"/>
          <w:szCs w:val="18"/>
        </w:rPr>
      </w:pPr>
      <w:r w:rsidRPr="001B71A3">
        <w:rPr>
          <w:rFonts w:ascii="Arial" w:hAnsi="Arial"/>
          <w:sz w:val="18"/>
          <w:szCs w:val="18"/>
        </w:rPr>
        <w:t>Za účelom zaistenia bezpečnosti užívateľa je potrebné si pamätať vždy na zapnutie bezpečnostných pásov počas používania invalidného vozíka.</w:t>
      </w:r>
    </w:p>
    <w:p w:rsidR="007D69F3" w:rsidRPr="001B71A3" w:rsidRDefault="007D69F3" w:rsidP="007D69F3">
      <w:pPr>
        <w:rPr>
          <w:rFonts w:ascii="Arial" w:hAnsi="Arial" w:cs="Arial"/>
          <w:sz w:val="18"/>
          <w:szCs w:val="18"/>
        </w:rPr>
      </w:pPr>
      <w:r w:rsidRPr="001B71A3">
        <w:rPr>
          <w:rFonts w:ascii="Arial" w:hAnsi="Arial"/>
          <w:sz w:val="18"/>
          <w:szCs w:val="18"/>
        </w:rPr>
        <w:tab/>
      </w:r>
      <w:r w:rsidRPr="001B71A3">
        <w:rPr>
          <w:rFonts w:ascii="Arial" w:hAnsi="Arial"/>
          <w:sz w:val="18"/>
          <w:szCs w:val="18"/>
        </w:rPr>
        <w:tab/>
        <w:t>Obr. 15</w:t>
      </w:r>
      <w:r w:rsidRPr="001B71A3">
        <w:rPr>
          <w:rFonts w:ascii="Arial" w:hAnsi="Arial"/>
          <w:sz w:val="18"/>
          <w:szCs w:val="18"/>
        </w:rPr>
        <w:tab/>
      </w:r>
      <w:r w:rsidRPr="001B71A3">
        <w:rPr>
          <w:rFonts w:ascii="Arial" w:hAnsi="Arial"/>
          <w:sz w:val="18"/>
          <w:szCs w:val="18"/>
        </w:rPr>
        <w:tab/>
      </w:r>
      <w:r w:rsidRPr="001B71A3">
        <w:rPr>
          <w:rFonts w:ascii="Arial" w:hAnsi="Arial"/>
          <w:sz w:val="18"/>
          <w:szCs w:val="18"/>
        </w:rPr>
        <w:tab/>
      </w:r>
      <w:r w:rsidRPr="001B71A3">
        <w:rPr>
          <w:rFonts w:ascii="Arial" w:hAnsi="Arial"/>
          <w:sz w:val="18"/>
          <w:szCs w:val="18"/>
        </w:rPr>
        <w:tab/>
        <w:t>Obr. 16</w:t>
      </w:r>
    </w:p>
    <w:p w:rsidR="007D69F3" w:rsidRPr="00D31A10" w:rsidRDefault="007D69F3" w:rsidP="00D31A10">
      <w:pPr>
        <w:rPr>
          <w:rFonts w:ascii="Arial" w:hAnsi="Arial" w:cs="Arial"/>
          <w:sz w:val="18"/>
          <w:szCs w:val="18"/>
        </w:rPr>
      </w:pPr>
      <w:r>
        <w:rPr>
          <w:rFonts w:ascii="Arial" w:hAnsi="Arial"/>
          <w:noProof/>
          <w:sz w:val="18"/>
          <w:szCs w:val="18"/>
        </w:rPr>
        <w:drawing>
          <wp:inline distT="0" distB="0" distL="0" distR="0">
            <wp:extent cx="3343275" cy="1133475"/>
            <wp:effectExtent l="19050" t="0" r="9525" b="0"/>
            <wp:docPr id="9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1"/>
                    <a:srcRect/>
                    <a:stretch>
                      <a:fillRect/>
                    </a:stretch>
                  </pic:blipFill>
                  <pic:spPr bwMode="auto">
                    <a:xfrm>
                      <a:off x="0" y="0"/>
                      <a:ext cx="3343275" cy="1133475"/>
                    </a:xfrm>
                    <a:prstGeom prst="rect">
                      <a:avLst/>
                    </a:prstGeom>
                    <a:noFill/>
                    <a:ln w="9525">
                      <a:noFill/>
                      <a:miter lim="800000"/>
                      <a:headEnd/>
                      <a:tailEnd/>
                    </a:ln>
                  </pic:spPr>
                </pic:pic>
              </a:graphicData>
            </a:graphic>
          </wp:inline>
        </w:drawing>
      </w:r>
    </w:p>
    <w:sectPr w:rsidR="007D69F3" w:rsidRPr="00D31A10" w:rsidSect="0081019B">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80CA2"/>
    <w:multiLevelType w:val="hybridMultilevel"/>
    <w:tmpl w:val="B4083AC8"/>
    <w:lvl w:ilvl="0" w:tplc="7C6EFF7A">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7256D99"/>
    <w:multiLevelType w:val="hybridMultilevel"/>
    <w:tmpl w:val="F1EEBE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DE92503"/>
    <w:multiLevelType w:val="hybridMultilevel"/>
    <w:tmpl w:val="1CD6AE5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62BB6C41"/>
    <w:multiLevelType w:val="hybridMultilevel"/>
    <w:tmpl w:val="882099C6"/>
    <w:lvl w:ilvl="0" w:tplc="8DE64AA0">
      <w:start w:val="5"/>
      <w:numFmt w:val="decimal"/>
      <w:lvlText w:val="%1."/>
      <w:lvlJc w:val="left"/>
      <w:pPr>
        <w:ind w:left="720" w:hanging="360"/>
      </w:pPr>
      <w:rPr>
        <w:rFonts w:ascii="Arial" w:eastAsia="Times New Roman" w:hAnsi="Arial" w:cs="Arial" w:hint="default"/>
        <w:color w:val="241A16"/>
        <w:spacing w:val="-1"/>
        <w:w w:val="106"/>
        <w:sz w:val="19"/>
        <w:szCs w:val="19"/>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81019B"/>
    <w:rsid w:val="000E4F6C"/>
    <w:rsid w:val="0017245C"/>
    <w:rsid w:val="002968E6"/>
    <w:rsid w:val="003761BF"/>
    <w:rsid w:val="00377523"/>
    <w:rsid w:val="00555C24"/>
    <w:rsid w:val="00641DDD"/>
    <w:rsid w:val="007A0838"/>
    <w:rsid w:val="007D69F3"/>
    <w:rsid w:val="0081019B"/>
    <w:rsid w:val="008F7340"/>
    <w:rsid w:val="009C19A6"/>
    <w:rsid w:val="00AB5E0F"/>
    <w:rsid w:val="00D31A10"/>
    <w:rsid w:val="00FE7C71"/>
    <w:rsid w:val="00FF3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5:docId w15:val="{B4E37C78-FC49-45CF-8353-3DE0FE9B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1019B"/>
    <w:pPr>
      <w:suppressAutoHyphens/>
      <w:spacing w:after="0" w:line="240" w:lineRule="auto"/>
      <w:ind w:left="720"/>
      <w:contextualSpacing/>
    </w:pPr>
    <w:rPr>
      <w:rFonts w:ascii="Times New Roman" w:eastAsia="Times New Roman" w:hAnsi="Times New Roman" w:cs="Times New Roman"/>
      <w:sz w:val="24"/>
      <w:szCs w:val="24"/>
      <w:lang w:val="cs-CZ" w:eastAsia="ar-SA"/>
    </w:rPr>
  </w:style>
  <w:style w:type="character" w:customStyle="1" w:styleId="hps">
    <w:name w:val="hps"/>
    <w:basedOn w:val="Predvolenpsmoodseku"/>
    <w:rsid w:val="0081019B"/>
  </w:style>
  <w:style w:type="paragraph" w:styleId="Textbubliny">
    <w:name w:val="Balloon Text"/>
    <w:basedOn w:val="Normlny"/>
    <w:link w:val="TextbublinyChar"/>
    <w:uiPriority w:val="99"/>
    <w:semiHidden/>
    <w:unhideWhenUsed/>
    <w:rsid w:val="008101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019B"/>
    <w:rPr>
      <w:rFonts w:ascii="Tahoma" w:hAnsi="Tahoma" w:cs="Tahoma"/>
      <w:sz w:val="16"/>
      <w:szCs w:val="16"/>
    </w:rPr>
  </w:style>
  <w:style w:type="character" w:customStyle="1" w:styleId="tlid-translation">
    <w:name w:val="tlid-translation"/>
    <w:basedOn w:val="Predvolenpsmoodseku"/>
    <w:rsid w:val="000E4F6C"/>
  </w:style>
  <w:style w:type="paragraph" w:customStyle="1" w:styleId="TableParagraph">
    <w:name w:val="Table Paragraph"/>
    <w:basedOn w:val="Normlny"/>
    <w:rsid w:val="0017245C"/>
    <w:pPr>
      <w:widowControl w:val="0"/>
      <w:autoSpaceDE w:val="0"/>
      <w:autoSpaceDN w:val="0"/>
      <w:spacing w:before="71" w:after="0" w:line="240" w:lineRule="auto"/>
      <w:ind w:left="196"/>
    </w:pPr>
    <w:rPr>
      <w:rFonts w:ascii="Arial" w:eastAsia="Times New Roman" w:hAnsi="Arial" w:cs="Arial"/>
      <w:lang w:val="pl-PL" w:eastAsia="en-US"/>
    </w:rPr>
  </w:style>
  <w:style w:type="paragraph" w:customStyle="1" w:styleId="Odsekzoznamu1">
    <w:name w:val="Odsek zoznamu1"/>
    <w:basedOn w:val="Normlny"/>
    <w:rsid w:val="00377523"/>
    <w:pPr>
      <w:spacing w:after="160" w:line="259" w:lineRule="auto"/>
      <w:ind w:left="720"/>
      <w:contextualSpacing/>
    </w:pPr>
    <w:rPr>
      <w:rFonts w:ascii="Calibri" w:eastAsia="Times New Roman" w:hAnsi="Calibri" w:cs="Times New Roman"/>
      <w:lang w:val="pl-PL" w:eastAsia="en-US"/>
    </w:rPr>
  </w:style>
  <w:style w:type="paragraph" w:styleId="Popis">
    <w:name w:val="caption"/>
    <w:basedOn w:val="Normlny"/>
    <w:next w:val="Normlny"/>
    <w:qFormat/>
    <w:rsid w:val="007D69F3"/>
    <w:pPr>
      <w:spacing w:line="240" w:lineRule="auto"/>
    </w:pPr>
    <w:rPr>
      <w:rFonts w:ascii="Calibri" w:eastAsia="Times New Roman" w:hAnsi="Calibri" w:cs="Times New Roman"/>
      <w:i/>
      <w:iCs/>
      <w:color w:val="44546A"/>
      <w:sz w:val="18"/>
      <w:szCs w:val="18"/>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hyperlink" Target="http://www.antar.net"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2646</Words>
  <Characters>15087</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ANMED PLUS, s.r.o.</dc:creator>
  <cp:keywords/>
  <dc:description/>
  <cp:lastModifiedBy>Andrea Stránska</cp:lastModifiedBy>
  <cp:revision>2</cp:revision>
  <cp:lastPrinted>2019-08-13T13:57:00Z</cp:lastPrinted>
  <dcterms:created xsi:type="dcterms:W3CDTF">2020-04-20T08:20:00Z</dcterms:created>
  <dcterms:modified xsi:type="dcterms:W3CDTF">2020-04-20T08:20:00Z</dcterms:modified>
</cp:coreProperties>
</file>